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AD720" w14:textId="0DCD3AC3" w:rsidR="00C04E00" w:rsidRPr="00A64B4D" w:rsidRDefault="006D4A70">
      <w:pPr>
        <w:jc w:val="center"/>
        <w:outlineLvl w:val="0"/>
        <w:rPr>
          <w:rFonts w:ascii="宋体" w:hAnsi="宋体"/>
          <w:b/>
          <w:sz w:val="32"/>
          <w:szCs w:val="32"/>
        </w:rPr>
      </w:pPr>
      <w:r>
        <w:rPr>
          <w:rFonts w:ascii="宋体" w:hAnsi="宋体" w:hint="eastAsia"/>
          <w:b/>
          <w:sz w:val="32"/>
          <w:szCs w:val="32"/>
        </w:rPr>
        <w:t>计算机应用技术专业在校博士研究生培养方案</w:t>
      </w:r>
      <w:r w:rsidRPr="00A64B4D">
        <w:rPr>
          <w:rFonts w:ascii="宋体" w:hAnsi="宋体" w:hint="eastAsia"/>
          <w:b/>
          <w:sz w:val="32"/>
          <w:szCs w:val="32"/>
        </w:rPr>
        <w:t xml:space="preserve"> </w:t>
      </w:r>
      <w:r w:rsidR="00A64B4D" w:rsidRPr="00A64B4D">
        <w:rPr>
          <w:rFonts w:ascii="宋体" w:hAnsi="宋体" w:hint="eastAsia"/>
          <w:b/>
          <w:sz w:val="32"/>
          <w:szCs w:val="32"/>
        </w:rPr>
        <w:t>（081203）</w:t>
      </w:r>
    </w:p>
    <w:p w14:paraId="155410C0" w14:textId="69176B51" w:rsidR="00A64B4D" w:rsidRDefault="00C16E68">
      <w:pPr>
        <w:jc w:val="center"/>
        <w:outlineLvl w:val="0"/>
        <w:rPr>
          <w:rFonts w:ascii="宋体" w:hAnsi="宋体"/>
          <w:sz w:val="32"/>
          <w:szCs w:val="32"/>
        </w:rPr>
      </w:pPr>
      <w:r>
        <w:rPr>
          <w:rFonts w:ascii="宋体" w:hAnsi="宋体" w:hint="eastAsia"/>
          <w:sz w:val="32"/>
          <w:szCs w:val="32"/>
        </w:rPr>
        <w:t>计算机科学与技术</w:t>
      </w:r>
      <w:r w:rsidR="00A64B4D">
        <w:rPr>
          <w:rFonts w:ascii="宋体" w:hAnsi="宋体" w:hint="eastAsia"/>
          <w:sz w:val="32"/>
          <w:szCs w:val="32"/>
        </w:rPr>
        <w:t>学院</w:t>
      </w:r>
    </w:p>
    <w:p w14:paraId="001BBA79" w14:textId="77777777" w:rsidR="00C04E00" w:rsidRPr="00F415B3" w:rsidRDefault="006D4A70">
      <w:pPr>
        <w:outlineLvl w:val="0"/>
        <w:rPr>
          <w:sz w:val="24"/>
        </w:rPr>
      </w:pPr>
      <w:r w:rsidRPr="00F415B3">
        <w:rPr>
          <w:rFonts w:hint="eastAsia"/>
          <w:sz w:val="24"/>
        </w:rPr>
        <w:t>一、培养目标</w:t>
      </w:r>
      <w:r w:rsidRPr="00F415B3">
        <w:rPr>
          <w:rFonts w:hint="eastAsia"/>
          <w:sz w:val="24"/>
        </w:rPr>
        <w:t xml:space="preserve"> </w:t>
      </w:r>
    </w:p>
    <w:p w14:paraId="42CD7140" w14:textId="77777777" w:rsidR="00F415B3" w:rsidRDefault="006D4A70">
      <w:pPr>
        <w:rPr>
          <w:rFonts w:ascii="宋体" w:hAnsi="宋体"/>
          <w:sz w:val="24"/>
        </w:rPr>
      </w:pPr>
      <w:r w:rsidRPr="00F415B3">
        <w:rPr>
          <w:rFonts w:ascii="宋体" w:hAnsi="宋体" w:hint="eastAsia"/>
          <w:sz w:val="24"/>
        </w:rPr>
        <w:t>（一）较好地掌握马克思主义、毛泽东思想和和中国特色社会主义理论体系，深入贯彻科学发展观，热爱祖国，遵纪守法，品德良好，学风严谨，身心健康，具有较强的事业心和献身精神，积极为社会主义现代化建设事业服务。</w:t>
      </w:r>
    </w:p>
    <w:p w14:paraId="5E7E6E0E" w14:textId="77777777" w:rsidR="00F415B3" w:rsidRDefault="006D4A70">
      <w:pPr>
        <w:rPr>
          <w:rFonts w:ascii="宋体" w:hAnsi="宋体"/>
          <w:sz w:val="24"/>
        </w:rPr>
      </w:pPr>
      <w:r w:rsidRPr="00F415B3">
        <w:rPr>
          <w:rFonts w:ascii="宋体" w:hAnsi="宋体" w:hint="eastAsia"/>
          <w:sz w:val="24"/>
        </w:rPr>
        <w:t>（二）在本门学科上掌握坚实宽广的基础理论和系统深入的专门知识，同时掌握一定的相关学科知识，具有独立从事科学研究工作的能力，在科学或专门技术上做出创造性的成果。</w:t>
      </w:r>
    </w:p>
    <w:p w14:paraId="3350F417" w14:textId="77777777" w:rsidR="00C04E00" w:rsidRDefault="006D4A70">
      <w:pPr>
        <w:rPr>
          <w:rFonts w:ascii="宋体" w:hAnsi="宋体"/>
          <w:sz w:val="24"/>
        </w:rPr>
      </w:pPr>
      <w:r w:rsidRPr="00F415B3">
        <w:rPr>
          <w:rFonts w:ascii="宋体" w:hAnsi="宋体" w:hint="eastAsia"/>
          <w:sz w:val="24"/>
        </w:rPr>
        <w:t>（三）熟练掌握一门外语，能阅读本专业外文文献，具有运用外文写作和进行国际学术交流的能力。</w:t>
      </w:r>
    </w:p>
    <w:p w14:paraId="43B0EA80" w14:textId="77777777" w:rsidR="00F415B3" w:rsidRPr="00F415B3" w:rsidRDefault="00F415B3">
      <w:pPr>
        <w:rPr>
          <w:sz w:val="24"/>
        </w:rPr>
      </w:pPr>
    </w:p>
    <w:p w14:paraId="752109A9" w14:textId="77777777" w:rsidR="00C04E00" w:rsidRPr="00F415B3" w:rsidRDefault="006D4A70">
      <w:pPr>
        <w:rPr>
          <w:sz w:val="24"/>
        </w:rPr>
      </w:pPr>
      <w:r w:rsidRPr="00F415B3">
        <w:rPr>
          <w:rFonts w:hint="eastAsia"/>
          <w:sz w:val="24"/>
        </w:rPr>
        <w:t>二、培养方式与修读年限</w:t>
      </w:r>
      <w:r w:rsidRPr="00F415B3">
        <w:rPr>
          <w:rFonts w:hint="eastAsia"/>
          <w:sz w:val="24"/>
        </w:rPr>
        <w:tab/>
      </w:r>
    </w:p>
    <w:p w14:paraId="0F7C9E72" w14:textId="77777777" w:rsidR="00F415B3" w:rsidRDefault="006D4A70">
      <w:pPr>
        <w:rPr>
          <w:rFonts w:ascii="宋体" w:hAnsi="宋体"/>
          <w:sz w:val="24"/>
        </w:rPr>
      </w:pPr>
      <w:r w:rsidRPr="00F415B3">
        <w:rPr>
          <w:rFonts w:ascii="宋体" w:hAnsi="宋体" w:hint="eastAsia"/>
          <w:sz w:val="24"/>
        </w:rPr>
        <w:t>（一）培养方式</w:t>
      </w:r>
    </w:p>
    <w:p w14:paraId="3AD72D3E" w14:textId="77777777" w:rsidR="00F415B3" w:rsidRDefault="006D4A70" w:rsidP="00F415B3">
      <w:pPr>
        <w:ind w:firstLine="420"/>
        <w:rPr>
          <w:rFonts w:ascii="宋体" w:hAnsi="宋体"/>
          <w:sz w:val="24"/>
        </w:rPr>
      </w:pPr>
      <w:r w:rsidRPr="00F415B3">
        <w:rPr>
          <w:rFonts w:ascii="宋体" w:hAnsi="宋体" w:hint="eastAsia"/>
          <w:sz w:val="24"/>
        </w:rPr>
        <w:t>博士研究生的培养实行导师指导和指导小组集体培养相结合的方式。鼓励、支持和推动跨学科、跨专业的培养方式，在需要和可能的前提下，也可采取和国内外同行学者或学术单位联合培养的方式。</w:t>
      </w:r>
    </w:p>
    <w:p w14:paraId="6BEF7558" w14:textId="77777777" w:rsidR="00F415B3" w:rsidRDefault="006D4A70">
      <w:pPr>
        <w:rPr>
          <w:rFonts w:ascii="宋体" w:hAnsi="宋体"/>
          <w:sz w:val="24"/>
        </w:rPr>
      </w:pPr>
      <w:r w:rsidRPr="00F415B3">
        <w:rPr>
          <w:rFonts w:ascii="宋体" w:hAnsi="宋体" w:hint="eastAsia"/>
          <w:sz w:val="24"/>
        </w:rPr>
        <w:t>（二）学习年限</w:t>
      </w:r>
    </w:p>
    <w:p w14:paraId="5C75984B" w14:textId="77777777" w:rsidR="00C04E00" w:rsidRDefault="006D4A70" w:rsidP="00F415B3">
      <w:pPr>
        <w:ind w:firstLine="420"/>
        <w:rPr>
          <w:rFonts w:ascii="宋体" w:hAnsi="宋体"/>
          <w:sz w:val="24"/>
        </w:rPr>
      </w:pPr>
      <w:r w:rsidRPr="00F415B3">
        <w:rPr>
          <w:rFonts w:ascii="宋体" w:hAnsi="宋体" w:hint="eastAsia"/>
          <w:sz w:val="24"/>
        </w:rPr>
        <w:t>博士研究生学习年限一般为四年，最长不应超过六年。</w:t>
      </w:r>
    </w:p>
    <w:p w14:paraId="266061AB" w14:textId="77777777" w:rsidR="00F415B3" w:rsidRPr="00F415B3" w:rsidRDefault="00F415B3" w:rsidP="00F415B3">
      <w:pPr>
        <w:ind w:firstLine="420"/>
        <w:rPr>
          <w:sz w:val="24"/>
        </w:rPr>
      </w:pPr>
    </w:p>
    <w:p w14:paraId="5A8FB097" w14:textId="77777777" w:rsidR="00C04E00" w:rsidRPr="00F415B3" w:rsidRDefault="006D4A70">
      <w:pPr>
        <w:rPr>
          <w:sz w:val="24"/>
        </w:rPr>
      </w:pPr>
      <w:r w:rsidRPr="00F415B3">
        <w:rPr>
          <w:rFonts w:hint="eastAsia"/>
          <w:sz w:val="24"/>
        </w:rPr>
        <w:t>三、研究方向</w:t>
      </w:r>
    </w:p>
    <w:p w14:paraId="2E03E1E3" w14:textId="5C9A37FF" w:rsidR="00D1205B" w:rsidRPr="003B745A" w:rsidRDefault="003B745A" w:rsidP="003B745A">
      <w:pPr>
        <w:ind w:firstLine="420"/>
        <w:rPr>
          <w:rFonts w:ascii="宋体" w:hAnsi="宋体"/>
          <w:sz w:val="24"/>
        </w:rPr>
      </w:pPr>
      <w:r w:rsidRPr="003B745A">
        <w:rPr>
          <w:rFonts w:ascii="宋体" w:hAnsi="宋体" w:hint="eastAsia"/>
          <w:sz w:val="24"/>
        </w:rPr>
        <w:t> </w:t>
      </w:r>
      <w:r>
        <w:rPr>
          <w:rFonts w:ascii="宋体" w:hAnsi="宋体" w:hint="eastAsia"/>
          <w:sz w:val="24"/>
        </w:rPr>
        <w:t xml:space="preserve"> </w:t>
      </w:r>
      <w:r w:rsidRPr="003B745A">
        <w:rPr>
          <w:rFonts w:ascii="宋体" w:hAnsi="宋体" w:hint="eastAsia"/>
          <w:sz w:val="24"/>
        </w:rPr>
        <w:t>1、计算机网络与通信</w:t>
      </w:r>
      <w:r w:rsidRPr="003B745A">
        <w:rPr>
          <w:rFonts w:ascii="宋体" w:hAnsi="宋体" w:hint="eastAsia"/>
          <w:sz w:val="24"/>
        </w:rPr>
        <w:br/>
        <w:t>    2、物联网与云计算技术</w:t>
      </w:r>
      <w:r w:rsidRPr="003B745A">
        <w:rPr>
          <w:rFonts w:ascii="宋体" w:hAnsi="宋体" w:hint="eastAsia"/>
          <w:sz w:val="24"/>
        </w:rPr>
        <w:br/>
        <w:t>    3、普适计算与情景感知计算</w:t>
      </w:r>
      <w:r w:rsidRPr="003B745A">
        <w:rPr>
          <w:rFonts w:ascii="宋体" w:hAnsi="宋体" w:hint="eastAsia"/>
          <w:sz w:val="24"/>
        </w:rPr>
        <w:br/>
        <w:t>    4、大数据分析与知识处理</w:t>
      </w:r>
      <w:r w:rsidRPr="003B745A">
        <w:rPr>
          <w:rFonts w:ascii="宋体" w:hAnsi="宋体" w:hint="eastAsia"/>
          <w:sz w:val="24"/>
        </w:rPr>
        <w:br/>
        <w:t>    5、模式识别与机器学习</w:t>
      </w:r>
      <w:r w:rsidRPr="003B745A">
        <w:rPr>
          <w:rFonts w:ascii="宋体" w:hAnsi="宋体" w:hint="eastAsia"/>
          <w:sz w:val="24"/>
        </w:rPr>
        <w:br/>
        <w:t>    6、机器学习和计算智能</w:t>
      </w:r>
      <w:r w:rsidRPr="003B745A">
        <w:rPr>
          <w:rFonts w:ascii="宋体" w:hAnsi="宋体" w:hint="eastAsia"/>
          <w:sz w:val="24"/>
        </w:rPr>
        <w:br/>
        <w:t>    7、自然语言处理</w:t>
      </w:r>
      <w:r w:rsidRPr="003B745A">
        <w:rPr>
          <w:rFonts w:ascii="宋体" w:hAnsi="宋体" w:hint="eastAsia"/>
          <w:sz w:val="24"/>
        </w:rPr>
        <w:br/>
        <w:t>    8、模式识别与机器智能</w:t>
      </w:r>
    </w:p>
    <w:p w14:paraId="65FD8679" w14:textId="77777777" w:rsidR="00C04E00" w:rsidRPr="00F415B3" w:rsidRDefault="00C04E00">
      <w:pPr>
        <w:rPr>
          <w:sz w:val="24"/>
        </w:rPr>
      </w:pPr>
    </w:p>
    <w:p w14:paraId="4A1CB4F6" w14:textId="77777777" w:rsidR="00C04E00" w:rsidRPr="00F415B3" w:rsidRDefault="006D4A70">
      <w:pPr>
        <w:rPr>
          <w:sz w:val="24"/>
        </w:rPr>
      </w:pPr>
      <w:r w:rsidRPr="00F415B3">
        <w:rPr>
          <w:rFonts w:hint="eastAsia"/>
          <w:sz w:val="24"/>
        </w:rPr>
        <w:t>四、课程设置与学分（总学分</w:t>
      </w:r>
      <w:r w:rsidRPr="00F415B3">
        <w:rPr>
          <w:rFonts w:ascii="宋体" w:hAnsi="宋体" w:hint="eastAsia"/>
          <w:sz w:val="24"/>
        </w:rPr>
        <w:t>15</w:t>
      </w:r>
      <w:r w:rsidRPr="00F415B3">
        <w:rPr>
          <w:rFonts w:hint="eastAsia"/>
          <w:sz w:val="24"/>
        </w:rPr>
        <w:t>分）</w:t>
      </w:r>
    </w:p>
    <w:p w14:paraId="4D1CBCAC" w14:textId="41C315BF" w:rsidR="00A64B4D" w:rsidRDefault="002545AF" w:rsidP="00A64B4D">
      <w:pPr>
        <w:rPr>
          <w:rFonts w:ascii="宋体" w:hAnsi="宋体"/>
          <w:sz w:val="24"/>
        </w:rPr>
      </w:pPr>
      <w:r>
        <w:rPr>
          <w:rFonts w:ascii="宋体" w:hAnsi="宋体" w:hint="eastAsia"/>
          <w:sz w:val="24"/>
        </w:rPr>
        <w:tab/>
        <w:t>(一)</w:t>
      </w:r>
      <w:r w:rsidR="00A64B4D" w:rsidRPr="00A64B4D">
        <w:rPr>
          <w:rFonts w:ascii="宋体" w:hAnsi="宋体" w:hint="eastAsia"/>
          <w:sz w:val="24"/>
        </w:rPr>
        <w:t xml:space="preserve"> </w:t>
      </w:r>
      <w:r w:rsidR="00A64B4D">
        <w:rPr>
          <w:rFonts w:ascii="宋体" w:hAnsi="宋体" w:hint="eastAsia"/>
          <w:sz w:val="24"/>
        </w:rPr>
        <w:t>学分要求</w:t>
      </w:r>
    </w:p>
    <w:p w14:paraId="627F0054" w14:textId="77777777" w:rsidR="00A64B4D" w:rsidRPr="00E539F4" w:rsidRDefault="00A64B4D" w:rsidP="00A64B4D">
      <w:pPr>
        <w:ind w:firstLine="420"/>
        <w:rPr>
          <w:rFonts w:ascii="宋体" w:hAnsi="宋体"/>
          <w:sz w:val="24"/>
        </w:rPr>
      </w:pPr>
      <w:r w:rsidRPr="00E539F4">
        <w:rPr>
          <w:rFonts w:ascii="宋体" w:hAnsi="宋体" w:hint="eastAsia"/>
          <w:sz w:val="24"/>
        </w:rPr>
        <w:t>博士研究生课程包括学位公共课、学位基础课、学位专业课。学位公共课包括政治理论、外国语等公共必修课程和公共选修课程，至少修读6学分；学位基础课为学位必修课程；学位专业课包括以学科群为单位开设的专业必修课程和指向研究方向的专业选修课程，学位基础课与学位专业课（必修）课程的学分之和不少于5学分，学位专业课（选修）课程至少选修1门，不少于2学分。跨学科或跨专业选修课程至少选修1门，不少于2学分。博士研究生课程学习至少应取得15学分。</w:t>
      </w:r>
    </w:p>
    <w:p w14:paraId="3D3C7B4B" w14:textId="77777777" w:rsidR="00A64B4D" w:rsidRPr="00E539F4" w:rsidRDefault="00A64B4D" w:rsidP="00A64B4D">
      <w:pPr>
        <w:ind w:firstLine="420"/>
        <w:rPr>
          <w:rFonts w:ascii="宋体" w:hAnsi="宋体"/>
          <w:sz w:val="24"/>
        </w:rPr>
      </w:pPr>
      <w:r w:rsidRPr="00E539F4">
        <w:rPr>
          <w:rFonts w:ascii="宋体" w:hAnsi="宋体" w:hint="eastAsia"/>
          <w:sz w:val="24"/>
        </w:rPr>
        <w:t>导师可根据专业培养需求和博士研究生已修读课程的情况，要求博士研究生补修一些先修课程。</w:t>
      </w:r>
    </w:p>
    <w:p w14:paraId="5452D1D9" w14:textId="77777777" w:rsidR="00A64B4D" w:rsidRPr="00560F7A" w:rsidRDefault="00A64B4D" w:rsidP="00A64B4D">
      <w:pPr>
        <w:spacing w:before="120"/>
        <w:ind w:firstLine="420"/>
        <w:rPr>
          <w:rFonts w:ascii="宋体" w:hAnsi="宋体"/>
        </w:rPr>
      </w:pPr>
    </w:p>
    <w:p w14:paraId="0849575D" w14:textId="77777777" w:rsidR="00A64B4D" w:rsidRDefault="00A64B4D" w:rsidP="00A64B4D">
      <w:pPr>
        <w:rPr>
          <w:rFonts w:ascii="宋体" w:hAnsi="宋体"/>
          <w:sz w:val="24"/>
        </w:rPr>
      </w:pPr>
      <w:r>
        <w:rPr>
          <w:rFonts w:ascii="宋体" w:hAnsi="宋体" w:hint="eastAsia"/>
          <w:sz w:val="24"/>
        </w:rPr>
        <w:t>（二）课程设置</w:t>
      </w:r>
    </w:p>
    <w:p w14:paraId="19BD87EF" w14:textId="77777777" w:rsidR="00A64B4D" w:rsidRDefault="00A64B4D">
      <w:pPr>
        <w:rPr>
          <w:rFonts w:ascii="宋体" w:hAnsi="宋体"/>
          <w:sz w:val="24"/>
        </w:rPr>
      </w:pPr>
    </w:p>
    <w:p w14:paraId="0CB5D889" w14:textId="77777777" w:rsidR="00A64B4D" w:rsidRDefault="00A64B4D">
      <w:pPr>
        <w:rPr>
          <w:rFonts w:ascii="宋体" w:hAnsi="宋体"/>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017"/>
        <w:gridCol w:w="772"/>
        <w:gridCol w:w="1141"/>
        <w:gridCol w:w="1141"/>
      </w:tblGrid>
      <w:tr w:rsidR="00A64B4D" w:rsidRPr="009945F0" w14:paraId="35D41372" w14:textId="77777777" w:rsidTr="000D1A8D">
        <w:trPr>
          <w:cantSplit/>
          <w:trHeight w:val="340"/>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740A4A3" w14:textId="77777777" w:rsidR="00A64B4D" w:rsidRPr="009945F0" w:rsidRDefault="00A64B4D" w:rsidP="000D1A8D">
            <w:pPr>
              <w:spacing w:line="240" w:lineRule="exact"/>
              <w:jc w:val="center"/>
              <w:rPr>
                <w:b/>
              </w:rPr>
            </w:pPr>
            <w:r w:rsidRPr="009945F0">
              <w:rPr>
                <w:rFonts w:hAnsi="宋体"/>
                <w:b/>
              </w:rPr>
              <w:t>课程类别</w:t>
            </w:r>
          </w:p>
        </w:tc>
        <w:tc>
          <w:tcPr>
            <w:tcW w:w="4017" w:type="dxa"/>
            <w:tcBorders>
              <w:top w:val="single" w:sz="4" w:space="0" w:color="auto"/>
              <w:left w:val="single" w:sz="4" w:space="0" w:color="auto"/>
              <w:bottom w:val="single" w:sz="4" w:space="0" w:color="auto"/>
              <w:right w:val="single" w:sz="4" w:space="0" w:color="auto"/>
            </w:tcBorders>
            <w:vAlign w:val="center"/>
            <w:hideMark/>
          </w:tcPr>
          <w:p w14:paraId="45F8C2C7" w14:textId="77777777" w:rsidR="00A64B4D" w:rsidRPr="009945F0" w:rsidRDefault="00A64B4D" w:rsidP="000D1A8D">
            <w:pPr>
              <w:spacing w:line="240" w:lineRule="exact"/>
              <w:jc w:val="center"/>
              <w:rPr>
                <w:b/>
              </w:rPr>
            </w:pPr>
            <w:r w:rsidRPr="009945F0">
              <w:rPr>
                <w:rFonts w:hAnsi="宋体"/>
                <w:b/>
              </w:rPr>
              <w:t>课程中英文名称</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5523A8" w14:textId="77777777" w:rsidR="00A64B4D" w:rsidRPr="009945F0" w:rsidRDefault="00A64B4D" w:rsidP="000D1A8D">
            <w:pPr>
              <w:spacing w:line="240" w:lineRule="exact"/>
              <w:jc w:val="center"/>
              <w:rPr>
                <w:b/>
              </w:rPr>
            </w:pPr>
            <w:r w:rsidRPr="009945F0">
              <w:rPr>
                <w:rFonts w:hAnsi="宋体"/>
                <w:b/>
              </w:rPr>
              <w:t>学分</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45DC4B" w14:textId="77777777" w:rsidR="00A64B4D" w:rsidRPr="009945F0" w:rsidRDefault="00A64B4D" w:rsidP="000D1A8D">
            <w:pPr>
              <w:spacing w:line="240" w:lineRule="exact"/>
              <w:jc w:val="center"/>
              <w:rPr>
                <w:b/>
              </w:rPr>
            </w:pPr>
            <w:r w:rsidRPr="009945F0">
              <w:rPr>
                <w:rFonts w:hAnsi="宋体"/>
                <w:b/>
              </w:rPr>
              <w:t>开课时间</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720F141" w14:textId="77777777" w:rsidR="00A64B4D" w:rsidRPr="009945F0" w:rsidRDefault="00A64B4D" w:rsidP="000D1A8D">
            <w:pPr>
              <w:spacing w:line="240" w:lineRule="exact"/>
              <w:jc w:val="center"/>
              <w:rPr>
                <w:b/>
              </w:rPr>
            </w:pPr>
            <w:r w:rsidRPr="009945F0">
              <w:rPr>
                <w:rFonts w:hAnsi="宋体"/>
                <w:b/>
              </w:rPr>
              <w:t>任课教师</w:t>
            </w:r>
          </w:p>
        </w:tc>
      </w:tr>
      <w:tr w:rsidR="00A64B4D" w:rsidRPr="009945F0" w14:paraId="652BCD45" w14:textId="77777777" w:rsidTr="000D1A8D">
        <w:trPr>
          <w:cantSplit/>
          <w:trHeight w:val="340"/>
          <w:jc w:val="center"/>
        </w:trPr>
        <w:tc>
          <w:tcPr>
            <w:tcW w:w="1451" w:type="dxa"/>
            <w:vMerge w:val="restart"/>
            <w:tcBorders>
              <w:top w:val="single" w:sz="4" w:space="0" w:color="auto"/>
              <w:left w:val="single" w:sz="4" w:space="0" w:color="auto"/>
              <w:right w:val="single" w:sz="4" w:space="0" w:color="auto"/>
            </w:tcBorders>
            <w:vAlign w:val="center"/>
          </w:tcPr>
          <w:p w14:paraId="23FAC52C" w14:textId="77777777" w:rsidR="00A64B4D" w:rsidRDefault="00A64B4D" w:rsidP="000D1A8D">
            <w:pPr>
              <w:spacing w:line="240" w:lineRule="exact"/>
              <w:jc w:val="center"/>
              <w:rPr>
                <w:rFonts w:hAnsi="宋体"/>
                <w:b/>
              </w:rPr>
            </w:pPr>
            <w:r w:rsidRPr="009945F0">
              <w:rPr>
                <w:rFonts w:hAnsi="宋体"/>
                <w:b/>
              </w:rPr>
              <w:t>学位公共课</w:t>
            </w:r>
          </w:p>
          <w:p w14:paraId="666AEAC5" w14:textId="77777777" w:rsidR="00A64B4D" w:rsidRPr="009945F0" w:rsidRDefault="00A64B4D" w:rsidP="000D1A8D">
            <w:pPr>
              <w:spacing w:line="240" w:lineRule="exact"/>
              <w:jc w:val="center"/>
              <w:rPr>
                <w:b/>
              </w:rPr>
            </w:pPr>
            <w:r>
              <w:rPr>
                <w:rFonts w:hAnsi="宋体" w:hint="eastAsia"/>
                <w:b/>
              </w:rPr>
              <w:t>(6</w:t>
            </w:r>
            <w:r>
              <w:rPr>
                <w:rFonts w:hAnsi="宋体" w:hint="eastAsia"/>
                <w:b/>
              </w:rPr>
              <w:t>学分</w:t>
            </w:r>
            <w:r>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hideMark/>
          </w:tcPr>
          <w:p w14:paraId="2EBD73D7" w14:textId="77777777" w:rsidR="00A64B4D" w:rsidRPr="005B25E8" w:rsidRDefault="00A64B4D"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中国马克思主义与当代</w:t>
            </w:r>
          </w:p>
          <w:p w14:paraId="3511C4A4" w14:textId="77777777" w:rsidR="00A64B4D" w:rsidRPr="005B25E8" w:rsidRDefault="00A64B4D"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Chinese Marxism and Contemporary World</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190A3" w14:textId="77777777" w:rsidR="00A64B4D" w:rsidRPr="005B25E8" w:rsidRDefault="00A64B4D"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8067484" w14:textId="77777777" w:rsidR="00A64B4D" w:rsidRPr="005B25E8" w:rsidRDefault="00A64B4D"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AB0A160" w14:textId="77777777" w:rsidR="00A64B4D" w:rsidRPr="005B25E8" w:rsidRDefault="00A64B4D" w:rsidP="000D1A8D">
            <w:pPr>
              <w:spacing w:line="240" w:lineRule="exact"/>
              <w:jc w:val="center"/>
              <w:rPr>
                <w:rFonts w:asciiTheme="minorEastAsia" w:eastAsiaTheme="minorEastAsia" w:hAnsiTheme="minorEastAsia"/>
                <w:szCs w:val="21"/>
              </w:rPr>
            </w:pPr>
          </w:p>
        </w:tc>
      </w:tr>
      <w:tr w:rsidR="00A64B4D" w:rsidRPr="009945F0" w14:paraId="56512F59" w14:textId="77777777" w:rsidTr="000D1A8D">
        <w:trPr>
          <w:cantSplit/>
          <w:trHeight w:val="340"/>
          <w:jc w:val="center"/>
        </w:trPr>
        <w:tc>
          <w:tcPr>
            <w:tcW w:w="1451" w:type="dxa"/>
            <w:vMerge/>
            <w:tcBorders>
              <w:left w:val="single" w:sz="4" w:space="0" w:color="auto"/>
              <w:right w:val="single" w:sz="4" w:space="0" w:color="auto"/>
            </w:tcBorders>
            <w:vAlign w:val="center"/>
          </w:tcPr>
          <w:p w14:paraId="5C6EB166" w14:textId="77777777" w:rsidR="00A64B4D" w:rsidRPr="009945F0" w:rsidRDefault="00A64B4D"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hideMark/>
          </w:tcPr>
          <w:p w14:paraId="1D986E06" w14:textId="77777777" w:rsidR="00A64B4D" w:rsidRPr="005B25E8" w:rsidRDefault="00A64B4D"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kern w:val="0"/>
                <w:szCs w:val="21"/>
              </w:rPr>
              <w:t>外国语</w:t>
            </w:r>
          </w:p>
          <w:p w14:paraId="7BC19918" w14:textId="77777777" w:rsidR="00A64B4D" w:rsidRPr="005B25E8" w:rsidRDefault="00A64B4D"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kern w:val="0"/>
                <w:szCs w:val="21"/>
              </w:rPr>
              <w:t>Foreign Language</w:t>
            </w:r>
          </w:p>
        </w:tc>
        <w:tc>
          <w:tcPr>
            <w:tcW w:w="772" w:type="dxa"/>
            <w:tcBorders>
              <w:top w:val="single" w:sz="4" w:space="0" w:color="auto"/>
              <w:left w:val="single" w:sz="4" w:space="0" w:color="auto"/>
              <w:bottom w:val="single" w:sz="4" w:space="0" w:color="auto"/>
              <w:right w:val="single" w:sz="4" w:space="0" w:color="auto"/>
            </w:tcBorders>
            <w:vAlign w:val="center"/>
            <w:hideMark/>
          </w:tcPr>
          <w:p w14:paraId="4D1B2168" w14:textId="77777777" w:rsidR="00A64B4D" w:rsidRPr="005B25E8" w:rsidRDefault="00A64B4D"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kern w:val="0"/>
                <w:szCs w:val="21"/>
              </w:rPr>
              <w:t>4</w:t>
            </w:r>
          </w:p>
        </w:tc>
        <w:tc>
          <w:tcPr>
            <w:tcW w:w="1141" w:type="dxa"/>
            <w:tcBorders>
              <w:top w:val="single" w:sz="4" w:space="0" w:color="auto"/>
              <w:left w:val="single" w:sz="4" w:space="0" w:color="auto"/>
              <w:bottom w:val="single" w:sz="4" w:space="0" w:color="auto"/>
              <w:right w:val="single" w:sz="4" w:space="0" w:color="auto"/>
            </w:tcBorders>
            <w:vAlign w:val="center"/>
          </w:tcPr>
          <w:p w14:paraId="24DD7E01" w14:textId="77777777" w:rsidR="00A64B4D" w:rsidRPr="005B25E8" w:rsidRDefault="00A64B4D"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第一学年</w:t>
            </w:r>
          </w:p>
        </w:tc>
        <w:tc>
          <w:tcPr>
            <w:tcW w:w="1141" w:type="dxa"/>
            <w:tcBorders>
              <w:top w:val="single" w:sz="4" w:space="0" w:color="auto"/>
              <w:left w:val="single" w:sz="4" w:space="0" w:color="auto"/>
              <w:bottom w:val="single" w:sz="4" w:space="0" w:color="auto"/>
              <w:right w:val="single" w:sz="4" w:space="0" w:color="auto"/>
            </w:tcBorders>
            <w:vAlign w:val="center"/>
          </w:tcPr>
          <w:p w14:paraId="6037C36E" w14:textId="77777777" w:rsidR="00A64B4D" w:rsidRPr="005B25E8" w:rsidRDefault="00A64B4D" w:rsidP="000D1A8D">
            <w:pPr>
              <w:spacing w:line="240" w:lineRule="exact"/>
              <w:jc w:val="center"/>
              <w:rPr>
                <w:rFonts w:asciiTheme="minorEastAsia" w:eastAsiaTheme="minorEastAsia" w:hAnsiTheme="minorEastAsia"/>
                <w:szCs w:val="21"/>
              </w:rPr>
            </w:pPr>
          </w:p>
        </w:tc>
      </w:tr>
      <w:tr w:rsidR="009C4CE6" w:rsidRPr="009945F0" w14:paraId="578079FA" w14:textId="77777777" w:rsidTr="000D1A8D">
        <w:trPr>
          <w:cantSplit/>
          <w:trHeight w:val="340"/>
          <w:jc w:val="center"/>
        </w:trPr>
        <w:tc>
          <w:tcPr>
            <w:tcW w:w="1451" w:type="dxa"/>
            <w:vMerge w:val="restart"/>
            <w:tcBorders>
              <w:left w:val="single" w:sz="4" w:space="0" w:color="auto"/>
              <w:right w:val="single" w:sz="4" w:space="0" w:color="auto"/>
            </w:tcBorders>
            <w:vAlign w:val="center"/>
          </w:tcPr>
          <w:p w14:paraId="039241C0" w14:textId="77777777" w:rsidR="009C4CE6" w:rsidRDefault="009C4CE6" w:rsidP="000D1A8D">
            <w:pPr>
              <w:spacing w:line="240" w:lineRule="exact"/>
              <w:jc w:val="center"/>
              <w:rPr>
                <w:rFonts w:hAnsi="宋体"/>
                <w:b/>
              </w:rPr>
            </w:pPr>
            <w:r w:rsidRPr="009945F0">
              <w:rPr>
                <w:rFonts w:hAnsi="宋体"/>
                <w:b/>
              </w:rPr>
              <w:t>学位基础课</w:t>
            </w:r>
          </w:p>
          <w:p w14:paraId="1CF1231E" w14:textId="77777777" w:rsidR="009C4CE6" w:rsidRDefault="009C4CE6" w:rsidP="000D1A8D">
            <w:pPr>
              <w:spacing w:line="240" w:lineRule="exact"/>
              <w:jc w:val="center"/>
              <w:rPr>
                <w:rFonts w:hAnsi="宋体"/>
                <w:b/>
              </w:rPr>
            </w:pPr>
            <w:r>
              <w:rPr>
                <w:rFonts w:hAnsi="宋体" w:hint="eastAsia"/>
                <w:b/>
              </w:rPr>
              <w:t>(</w:t>
            </w:r>
            <w:r>
              <w:rPr>
                <w:rFonts w:hAnsi="宋体" w:hint="eastAsia"/>
                <w:b/>
              </w:rPr>
              <w:t>必修</w:t>
            </w:r>
            <w:r>
              <w:rPr>
                <w:rFonts w:hAnsi="宋体" w:hint="eastAsia"/>
                <w:b/>
              </w:rPr>
              <w:t>)</w:t>
            </w:r>
          </w:p>
          <w:p w14:paraId="69DCEA7F"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B1CF79B" w14:textId="77777777"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szCs w:val="21"/>
              </w:rPr>
              <w:t>高级工程数学Advanced Engineering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0153DD9D"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09697D85"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F01149C"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沈超敏</w:t>
            </w:r>
          </w:p>
        </w:tc>
      </w:tr>
      <w:tr w:rsidR="009C4CE6" w:rsidRPr="009945F0" w14:paraId="499D7BDA" w14:textId="77777777" w:rsidTr="000D1A8D">
        <w:trPr>
          <w:cantSplit/>
          <w:trHeight w:val="340"/>
          <w:jc w:val="center"/>
        </w:trPr>
        <w:tc>
          <w:tcPr>
            <w:tcW w:w="1451" w:type="dxa"/>
            <w:vMerge/>
            <w:tcBorders>
              <w:left w:val="single" w:sz="4" w:space="0" w:color="auto"/>
              <w:right w:val="single" w:sz="4" w:space="0" w:color="auto"/>
            </w:tcBorders>
            <w:vAlign w:val="center"/>
          </w:tcPr>
          <w:p w14:paraId="76D45115"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A37924E" w14:textId="77777777"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具体数学</w:t>
            </w:r>
          </w:p>
          <w:p w14:paraId="50F4A7F5" w14:textId="658D8515" w:rsidR="009C4CE6" w:rsidRPr="005B25E8" w:rsidRDefault="009C4CE6" w:rsidP="000D1A8D">
            <w:pPr>
              <w:widowControl/>
              <w:jc w:val="left"/>
              <w:rPr>
                <w:rFonts w:asciiTheme="minorEastAsia" w:eastAsiaTheme="minorEastAsia" w:hAnsiTheme="minorEastAsia"/>
                <w:kern w:val="0"/>
                <w:szCs w:val="21"/>
              </w:rPr>
            </w:pPr>
            <w:r>
              <w:rPr>
                <w:rFonts w:asciiTheme="minorEastAsia" w:eastAsiaTheme="minorEastAsia" w:hAnsiTheme="minorEastAsia"/>
                <w:szCs w:val="21"/>
              </w:rPr>
              <w:t>C</w:t>
            </w:r>
            <w:r w:rsidRPr="005B25E8">
              <w:rPr>
                <w:rFonts w:asciiTheme="minorEastAsia" w:eastAsiaTheme="minorEastAsia" w:hAnsiTheme="minorEastAsia"/>
                <w:szCs w:val="21"/>
              </w:rPr>
              <w:t>oncrete mathematics</w:t>
            </w:r>
          </w:p>
        </w:tc>
        <w:tc>
          <w:tcPr>
            <w:tcW w:w="772" w:type="dxa"/>
            <w:tcBorders>
              <w:top w:val="single" w:sz="4" w:space="0" w:color="auto"/>
              <w:left w:val="single" w:sz="4" w:space="0" w:color="auto"/>
              <w:bottom w:val="single" w:sz="4" w:space="0" w:color="auto"/>
              <w:right w:val="single" w:sz="4" w:space="0" w:color="auto"/>
            </w:tcBorders>
            <w:vAlign w:val="center"/>
          </w:tcPr>
          <w:p w14:paraId="54DC31E0"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1E725058"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2280FE03"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柳银萍</w:t>
            </w:r>
          </w:p>
        </w:tc>
      </w:tr>
      <w:tr w:rsidR="009C4CE6" w:rsidRPr="009945F0" w14:paraId="4C4691EA" w14:textId="77777777" w:rsidTr="000D1A8D">
        <w:trPr>
          <w:cantSplit/>
          <w:trHeight w:val="340"/>
          <w:jc w:val="center"/>
        </w:trPr>
        <w:tc>
          <w:tcPr>
            <w:tcW w:w="1451" w:type="dxa"/>
            <w:vMerge/>
            <w:tcBorders>
              <w:left w:val="single" w:sz="4" w:space="0" w:color="auto"/>
              <w:right w:val="single" w:sz="4" w:space="0" w:color="auto"/>
            </w:tcBorders>
            <w:vAlign w:val="center"/>
          </w:tcPr>
          <w:p w14:paraId="39A52DF7"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4A63FC8" w14:textId="77777777" w:rsidR="009C4CE6"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数理逻辑</w:t>
            </w:r>
          </w:p>
          <w:p w14:paraId="10E1396C" w14:textId="0137618E"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color w:val="000000"/>
                <w:szCs w:val="21"/>
              </w:rPr>
              <w:t>Mathematical Logic</w:t>
            </w:r>
          </w:p>
        </w:tc>
        <w:tc>
          <w:tcPr>
            <w:tcW w:w="772" w:type="dxa"/>
            <w:tcBorders>
              <w:top w:val="single" w:sz="4" w:space="0" w:color="auto"/>
              <w:left w:val="single" w:sz="4" w:space="0" w:color="auto"/>
              <w:bottom w:val="single" w:sz="4" w:space="0" w:color="auto"/>
              <w:right w:val="single" w:sz="4" w:space="0" w:color="auto"/>
            </w:tcBorders>
            <w:vAlign w:val="center"/>
          </w:tcPr>
          <w:p w14:paraId="2B648BCC"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B53E75A"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CDF4428"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章炯民</w:t>
            </w:r>
          </w:p>
        </w:tc>
      </w:tr>
      <w:tr w:rsidR="009C4CE6" w:rsidRPr="009945F0" w14:paraId="51B49272" w14:textId="77777777" w:rsidTr="000D1A8D">
        <w:trPr>
          <w:cantSplit/>
          <w:trHeight w:val="340"/>
          <w:jc w:val="center"/>
        </w:trPr>
        <w:tc>
          <w:tcPr>
            <w:tcW w:w="1451" w:type="dxa"/>
            <w:vMerge/>
            <w:tcBorders>
              <w:left w:val="single" w:sz="4" w:space="0" w:color="auto"/>
              <w:right w:val="single" w:sz="4" w:space="0" w:color="auto"/>
            </w:tcBorders>
            <w:vAlign w:val="center"/>
          </w:tcPr>
          <w:p w14:paraId="4A58A0B0"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519623E" w14:textId="77777777"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模式识别与机器学习</w:t>
            </w:r>
          </w:p>
          <w:p w14:paraId="79DACA59" w14:textId="77777777"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szCs w:val="21"/>
              </w:rPr>
              <w:t>Pattern Recognition and Machine Learnin</w:t>
            </w:r>
            <w:r w:rsidRPr="005B25E8">
              <w:rPr>
                <w:rFonts w:asciiTheme="minorEastAsia" w:eastAsiaTheme="minorEastAsia" w:hAnsiTheme="minorEastAsia" w:hint="eastAsia"/>
                <w:szCs w:val="21"/>
              </w:rPr>
              <w:t>g</w:t>
            </w:r>
          </w:p>
        </w:tc>
        <w:tc>
          <w:tcPr>
            <w:tcW w:w="772" w:type="dxa"/>
            <w:tcBorders>
              <w:top w:val="single" w:sz="4" w:space="0" w:color="auto"/>
              <w:left w:val="single" w:sz="4" w:space="0" w:color="auto"/>
              <w:bottom w:val="single" w:sz="4" w:space="0" w:color="auto"/>
              <w:right w:val="single" w:sz="4" w:space="0" w:color="auto"/>
            </w:tcBorders>
            <w:vAlign w:val="center"/>
          </w:tcPr>
          <w:p w14:paraId="5991B2C3"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583DB8D"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E8A7B99"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孙仕亮</w:t>
            </w:r>
          </w:p>
        </w:tc>
      </w:tr>
      <w:tr w:rsidR="009C4CE6" w:rsidRPr="009945F0" w14:paraId="06844E9E" w14:textId="77777777" w:rsidTr="000D1A8D">
        <w:trPr>
          <w:cantSplit/>
          <w:trHeight w:val="340"/>
          <w:jc w:val="center"/>
        </w:trPr>
        <w:tc>
          <w:tcPr>
            <w:tcW w:w="1451" w:type="dxa"/>
            <w:vMerge/>
            <w:tcBorders>
              <w:left w:val="single" w:sz="4" w:space="0" w:color="auto"/>
              <w:right w:val="single" w:sz="4" w:space="0" w:color="auto"/>
            </w:tcBorders>
            <w:vAlign w:val="center"/>
          </w:tcPr>
          <w:p w14:paraId="28737562"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CBDDD83" w14:textId="77777777" w:rsidR="009C4CE6" w:rsidRDefault="009C4CE6" w:rsidP="000D1A8D">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数据管理与系统实现</w:t>
            </w:r>
          </w:p>
          <w:p w14:paraId="706AE679" w14:textId="4AB421E4" w:rsidR="009C4CE6" w:rsidRPr="005B25E8" w:rsidRDefault="009C4CE6" w:rsidP="000D1A8D">
            <w:pPr>
              <w:spacing w:line="240" w:lineRule="exact"/>
              <w:jc w:val="left"/>
              <w:rPr>
                <w:rFonts w:asciiTheme="minorEastAsia" w:eastAsiaTheme="minorEastAsia" w:hAnsiTheme="minorEastAsia"/>
                <w:kern w:val="0"/>
                <w:szCs w:val="21"/>
              </w:rPr>
            </w:pPr>
            <w:r>
              <w:rPr>
                <w:rFonts w:asciiTheme="minorEastAsia" w:eastAsiaTheme="minorEastAsia" w:hAnsiTheme="minorEastAsia" w:hint="eastAsia"/>
                <w:kern w:val="0"/>
                <w:szCs w:val="21"/>
              </w:rPr>
              <w:t>Database</w:t>
            </w:r>
            <w:r>
              <w:rPr>
                <w:rFonts w:asciiTheme="minorEastAsia" w:eastAsiaTheme="minorEastAsia" w:hAnsiTheme="minorEastAsia"/>
                <w:kern w:val="0"/>
                <w:szCs w:val="21"/>
              </w:rPr>
              <w:t xml:space="preserve"> Management System Implementation</w:t>
            </w:r>
          </w:p>
        </w:tc>
        <w:tc>
          <w:tcPr>
            <w:tcW w:w="772" w:type="dxa"/>
            <w:tcBorders>
              <w:top w:val="single" w:sz="4" w:space="0" w:color="auto"/>
              <w:left w:val="single" w:sz="4" w:space="0" w:color="auto"/>
              <w:bottom w:val="single" w:sz="4" w:space="0" w:color="auto"/>
              <w:right w:val="single" w:sz="4" w:space="0" w:color="auto"/>
            </w:tcBorders>
            <w:vAlign w:val="center"/>
          </w:tcPr>
          <w:p w14:paraId="5018A0CC" w14:textId="39A28346"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BDDA13A" w14:textId="2A92D791"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07F1638" w14:textId="5E64A5EC"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王晓玲</w:t>
            </w:r>
          </w:p>
        </w:tc>
      </w:tr>
      <w:tr w:rsidR="009C4CE6" w:rsidRPr="009945F0" w14:paraId="36C7C3BC" w14:textId="77777777" w:rsidTr="000D1A8D">
        <w:trPr>
          <w:cantSplit/>
          <w:trHeight w:val="340"/>
          <w:jc w:val="center"/>
        </w:trPr>
        <w:tc>
          <w:tcPr>
            <w:tcW w:w="1451" w:type="dxa"/>
            <w:vMerge w:val="restart"/>
            <w:tcBorders>
              <w:left w:val="single" w:sz="4" w:space="0" w:color="auto"/>
              <w:right w:val="single" w:sz="4" w:space="0" w:color="auto"/>
            </w:tcBorders>
            <w:vAlign w:val="center"/>
          </w:tcPr>
          <w:p w14:paraId="1762EE9E" w14:textId="77777777" w:rsidR="009C4CE6" w:rsidRPr="009945F0" w:rsidRDefault="009C4CE6" w:rsidP="000D1A8D">
            <w:pPr>
              <w:spacing w:line="240" w:lineRule="exact"/>
              <w:jc w:val="center"/>
              <w:rPr>
                <w:b/>
              </w:rPr>
            </w:pPr>
            <w:r w:rsidRPr="009945F0">
              <w:rPr>
                <w:rFonts w:hAnsi="宋体"/>
                <w:b/>
              </w:rPr>
              <w:t>学位专业课</w:t>
            </w:r>
          </w:p>
          <w:p w14:paraId="4968D6A6" w14:textId="77777777" w:rsidR="009C4CE6" w:rsidRDefault="009C4CE6" w:rsidP="000D1A8D">
            <w:pPr>
              <w:spacing w:line="240" w:lineRule="exact"/>
              <w:jc w:val="center"/>
              <w:rPr>
                <w:rFonts w:hAnsi="宋体"/>
                <w:b/>
              </w:rPr>
            </w:pPr>
            <w:r w:rsidRPr="009945F0">
              <w:rPr>
                <w:rFonts w:hAnsi="宋体"/>
                <w:b/>
              </w:rPr>
              <w:t>（必修）</w:t>
            </w:r>
          </w:p>
          <w:p w14:paraId="55FF816F"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BB4CECF" w14:textId="77777777" w:rsidR="009C4CE6" w:rsidRPr="00306E1A" w:rsidRDefault="009C4CE6" w:rsidP="00DD1A6F">
            <w:pPr>
              <w:spacing w:line="240" w:lineRule="exact"/>
              <w:jc w:val="left"/>
              <w:rPr>
                <w:rFonts w:asciiTheme="minorEastAsia" w:eastAsiaTheme="minorEastAsia" w:hAnsiTheme="minorEastAsia"/>
                <w:szCs w:val="21"/>
              </w:rPr>
            </w:pPr>
            <w:r w:rsidRPr="00306E1A">
              <w:rPr>
                <w:rFonts w:asciiTheme="minorEastAsia" w:eastAsiaTheme="minorEastAsia" w:hAnsiTheme="minorEastAsia" w:hint="eastAsia"/>
                <w:szCs w:val="21"/>
              </w:rPr>
              <w:t>科研论文写作</w:t>
            </w:r>
          </w:p>
          <w:p w14:paraId="46156514" w14:textId="726EADD8" w:rsidR="009C4CE6" w:rsidRPr="005B25E8" w:rsidRDefault="009C4CE6" w:rsidP="000D1A8D">
            <w:pPr>
              <w:spacing w:line="240" w:lineRule="exact"/>
              <w:jc w:val="left"/>
              <w:rPr>
                <w:rFonts w:asciiTheme="minorEastAsia" w:eastAsiaTheme="minorEastAsia" w:hAnsiTheme="minorEastAsia"/>
                <w:kern w:val="0"/>
                <w:szCs w:val="21"/>
              </w:rPr>
            </w:pPr>
            <w:r w:rsidRPr="00306E1A">
              <w:rPr>
                <w:rFonts w:asciiTheme="minorEastAsia" w:eastAsiaTheme="minorEastAsia" w:hAnsiTheme="minorEastAsia" w:hint="eastAsia"/>
                <w:szCs w:val="21"/>
              </w:rPr>
              <w:t xml:space="preserve">Scientific Writing  </w:t>
            </w:r>
            <w:r w:rsidRPr="00306E1A">
              <w:rPr>
                <w:rFonts w:asciiTheme="minorEastAsia" w:eastAsiaTheme="minorEastAsia" w:hAnsiTheme="minorEastAsia" w:hint="eastAsia"/>
                <w:szCs w:val="21"/>
              </w:rPr>
              <w:tab/>
            </w:r>
            <w:r w:rsidRPr="00306E1A">
              <w:rPr>
                <w:rFonts w:asciiTheme="minorEastAsia" w:eastAsiaTheme="minorEastAsia" w:hAnsiTheme="minorEastAsia" w:hint="eastAsia"/>
                <w:szCs w:val="21"/>
              </w:rPr>
              <w:tab/>
            </w:r>
            <w:r w:rsidRPr="00306E1A">
              <w:rPr>
                <w:rFonts w:asciiTheme="minorEastAsia" w:eastAsiaTheme="minorEastAsia" w:hAnsiTheme="minorEastAsia" w:hint="eastAsia"/>
                <w:szCs w:val="21"/>
              </w:rPr>
              <w:tab/>
            </w:r>
          </w:p>
        </w:tc>
        <w:tc>
          <w:tcPr>
            <w:tcW w:w="772" w:type="dxa"/>
            <w:tcBorders>
              <w:top w:val="single" w:sz="4" w:space="0" w:color="auto"/>
              <w:left w:val="single" w:sz="4" w:space="0" w:color="auto"/>
              <w:bottom w:val="single" w:sz="4" w:space="0" w:color="auto"/>
              <w:right w:val="single" w:sz="4" w:space="0" w:color="auto"/>
            </w:tcBorders>
            <w:vAlign w:val="center"/>
          </w:tcPr>
          <w:p w14:paraId="3DD37D5E" w14:textId="1B101EB9"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szCs w:val="21"/>
              </w:rPr>
              <w:t>1</w:t>
            </w:r>
          </w:p>
        </w:tc>
        <w:tc>
          <w:tcPr>
            <w:tcW w:w="1141" w:type="dxa"/>
            <w:tcBorders>
              <w:top w:val="single" w:sz="4" w:space="0" w:color="auto"/>
              <w:left w:val="single" w:sz="4" w:space="0" w:color="auto"/>
              <w:bottom w:val="single" w:sz="4" w:space="0" w:color="auto"/>
              <w:right w:val="single" w:sz="4" w:space="0" w:color="auto"/>
            </w:tcBorders>
            <w:vAlign w:val="center"/>
          </w:tcPr>
          <w:p w14:paraId="757D5577" w14:textId="54775E39" w:rsidR="009C4CE6" w:rsidRPr="005B25E8" w:rsidRDefault="009C4CE6" w:rsidP="000D1A8D">
            <w:pPr>
              <w:spacing w:line="240" w:lineRule="exact"/>
              <w:jc w:val="center"/>
              <w:rPr>
                <w:rFonts w:asciiTheme="minorEastAsia" w:eastAsiaTheme="minorEastAsia" w:hAnsiTheme="minorEastAsia"/>
                <w:kern w:val="0"/>
                <w:szCs w:val="21"/>
              </w:rPr>
            </w:pPr>
            <w:r w:rsidRPr="00306E1A">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44499A9" w14:textId="02668155" w:rsidR="009C4CE6" w:rsidRPr="005B25E8" w:rsidRDefault="009C4CE6" w:rsidP="000D1A8D">
            <w:pPr>
              <w:spacing w:line="240" w:lineRule="exact"/>
              <w:jc w:val="center"/>
              <w:rPr>
                <w:rFonts w:asciiTheme="minorEastAsia" w:eastAsiaTheme="minorEastAsia" w:hAnsiTheme="minorEastAsia"/>
                <w:kern w:val="0"/>
                <w:szCs w:val="21"/>
              </w:rPr>
            </w:pPr>
            <w:r w:rsidRPr="00306E1A">
              <w:rPr>
                <w:rFonts w:asciiTheme="minorEastAsia" w:eastAsiaTheme="minorEastAsia" w:hAnsiTheme="minorEastAsia" w:hint="eastAsia"/>
                <w:szCs w:val="21"/>
              </w:rPr>
              <w:t>江振然</w:t>
            </w:r>
          </w:p>
        </w:tc>
      </w:tr>
      <w:tr w:rsidR="009C4CE6" w:rsidRPr="009945F0" w14:paraId="08542BFC" w14:textId="77777777" w:rsidTr="000D1A8D">
        <w:trPr>
          <w:cantSplit/>
          <w:trHeight w:val="340"/>
          <w:jc w:val="center"/>
        </w:trPr>
        <w:tc>
          <w:tcPr>
            <w:tcW w:w="1451" w:type="dxa"/>
            <w:vMerge/>
            <w:tcBorders>
              <w:left w:val="single" w:sz="4" w:space="0" w:color="auto"/>
              <w:right w:val="single" w:sz="4" w:space="0" w:color="auto"/>
            </w:tcBorders>
            <w:vAlign w:val="center"/>
          </w:tcPr>
          <w:p w14:paraId="7C65CEC8" w14:textId="77777777" w:rsidR="009C4CE6" w:rsidRPr="009945F0" w:rsidRDefault="009C4CE6" w:rsidP="000D1A8D">
            <w:pPr>
              <w:spacing w:line="240" w:lineRule="exact"/>
              <w:jc w:val="center"/>
              <w:rPr>
                <w:rFonts w:hAnsi="宋体"/>
                <w:b/>
              </w:rPr>
            </w:pPr>
          </w:p>
        </w:tc>
        <w:tc>
          <w:tcPr>
            <w:tcW w:w="4017" w:type="dxa"/>
            <w:tcBorders>
              <w:top w:val="single" w:sz="4" w:space="0" w:color="auto"/>
              <w:left w:val="single" w:sz="4" w:space="0" w:color="auto"/>
              <w:bottom w:val="single" w:sz="4" w:space="0" w:color="auto"/>
              <w:right w:val="single" w:sz="4" w:space="0" w:color="auto"/>
            </w:tcBorders>
            <w:vAlign w:val="center"/>
          </w:tcPr>
          <w:p w14:paraId="0CD039EA" w14:textId="77777777" w:rsidR="009C4CE6" w:rsidRDefault="009C4CE6" w:rsidP="003F609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Internet协议原理</w:t>
            </w:r>
          </w:p>
          <w:p w14:paraId="68BAB72E" w14:textId="2B4A7F8E"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Internet Architecture and Protocols</w:t>
            </w:r>
          </w:p>
        </w:tc>
        <w:tc>
          <w:tcPr>
            <w:tcW w:w="772" w:type="dxa"/>
            <w:tcBorders>
              <w:top w:val="single" w:sz="4" w:space="0" w:color="auto"/>
              <w:left w:val="single" w:sz="4" w:space="0" w:color="auto"/>
              <w:bottom w:val="single" w:sz="4" w:space="0" w:color="auto"/>
              <w:right w:val="single" w:sz="4" w:space="0" w:color="auto"/>
            </w:tcBorders>
            <w:vAlign w:val="center"/>
          </w:tcPr>
          <w:p w14:paraId="5E124889" w14:textId="640C313E"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E758E07" w14:textId="42C9FC61"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ED68FB6" w14:textId="59E3DB72"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沈富可</w:t>
            </w:r>
          </w:p>
        </w:tc>
      </w:tr>
      <w:tr w:rsidR="009C4CE6" w:rsidRPr="009945F0" w14:paraId="29F0C332" w14:textId="77777777" w:rsidTr="000D1A8D">
        <w:trPr>
          <w:cantSplit/>
          <w:trHeight w:val="340"/>
          <w:jc w:val="center"/>
        </w:trPr>
        <w:tc>
          <w:tcPr>
            <w:tcW w:w="1451" w:type="dxa"/>
            <w:vMerge/>
            <w:tcBorders>
              <w:left w:val="single" w:sz="4" w:space="0" w:color="auto"/>
              <w:right w:val="single" w:sz="4" w:space="0" w:color="auto"/>
            </w:tcBorders>
            <w:vAlign w:val="center"/>
          </w:tcPr>
          <w:p w14:paraId="28ACC6E2" w14:textId="77777777" w:rsidR="009C4CE6" w:rsidRPr="009945F0" w:rsidRDefault="009C4CE6" w:rsidP="000D1A8D">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962740A" w14:textId="77777777" w:rsidR="009C4CE6"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高级算法</w:t>
            </w:r>
          </w:p>
          <w:p w14:paraId="07569FCD" w14:textId="53D4E503"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kern w:val="0"/>
                <w:szCs w:val="21"/>
              </w:rPr>
              <w:t>Advanced Algorithms</w:t>
            </w:r>
          </w:p>
        </w:tc>
        <w:tc>
          <w:tcPr>
            <w:tcW w:w="772" w:type="dxa"/>
            <w:tcBorders>
              <w:top w:val="single" w:sz="4" w:space="0" w:color="auto"/>
              <w:left w:val="single" w:sz="4" w:space="0" w:color="auto"/>
              <w:bottom w:val="single" w:sz="4" w:space="0" w:color="auto"/>
              <w:right w:val="single" w:sz="4" w:space="0" w:color="auto"/>
            </w:tcBorders>
            <w:vAlign w:val="center"/>
          </w:tcPr>
          <w:p w14:paraId="213D2AD4"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2A0D910"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2FB410AF"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石东昱</w:t>
            </w:r>
          </w:p>
        </w:tc>
      </w:tr>
      <w:tr w:rsidR="009C4CE6" w:rsidRPr="009945F0" w14:paraId="3B8C163E" w14:textId="77777777" w:rsidTr="000D1A8D">
        <w:trPr>
          <w:cantSplit/>
          <w:trHeight w:val="340"/>
          <w:jc w:val="center"/>
        </w:trPr>
        <w:tc>
          <w:tcPr>
            <w:tcW w:w="1451" w:type="dxa"/>
            <w:vMerge/>
            <w:tcBorders>
              <w:left w:val="single" w:sz="4" w:space="0" w:color="auto"/>
              <w:right w:val="single" w:sz="4" w:space="0" w:color="auto"/>
            </w:tcBorders>
          </w:tcPr>
          <w:p w14:paraId="147D22CB" w14:textId="77777777" w:rsidR="009C4CE6" w:rsidRPr="009945F0" w:rsidRDefault="009C4CE6" w:rsidP="000D1A8D">
            <w:pPr>
              <w:spacing w:line="240" w:lineRule="exact"/>
              <w:ind w:firstLine="420"/>
            </w:pPr>
          </w:p>
        </w:tc>
        <w:tc>
          <w:tcPr>
            <w:tcW w:w="4017" w:type="dxa"/>
            <w:tcBorders>
              <w:top w:val="single" w:sz="4" w:space="0" w:color="auto"/>
              <w:left w:val="single" w:sz="4" w:space="0" w:color="auto"/>
              <w:bottom w:val="single" w:sz="4" w:space="0" w:color="auto"/>
              <w:right w:val="single" w:sz="4" w:space="0" w:color="auto"/>
            </w:tcBorders>
            <w:vAlign w:val="center"/>
          </w:tcPr>
          <w:p w14:paraId="1FAC801E" w14:textId="77777777"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人工智能前沿</w:t>
            </w:r>
          </w:p>
          <w:p w14:paraId="37BBC57B" w14:textId="77777777" w:rsidR="009C4CE6" w:rsidRPr="005B25E8" w:rsidRDefault="009C4CE6" w:rsidP="000D1A8D">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szCs w:val="21"/>
              </w:rPr>
              <w:t>Frontier of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3993DD92"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78A7F45D"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E569B2E" w14:textId="77777777" w:rsidR="009C4CE6" w:rsidRPr="005B25E8" w:rsidRDefault="009C4CE6"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周爱民</w:t>
            </w:r>
          </w:p>
        </w:tc>
      </w:tr>
      <w:tr w:rsidR="009C4CE6" w:rsidRPr="009945F0" w14:paraId="625871A1" w14:textId="77777777" w:rsidTr="000D1A8D">
        <w:trPr>
          <w:cantSplit/>
          <w:trHeight w:val="340"/>
          <w:jc w:val="center"/>
        </w:trPr>
        <w:tc>
          <w:tcPr>
            <w:tcW w:w="1451" w:type="dxa"/>
            <w:vMerge/>
            <w:tcBorders>
              <w:left w:val="single" w:sz="4" w:space="0" w:color="auto"/>
              <w:right w:val="single" w:sz="4" w:space="0" w:color="auto"/>
            </w:tcBorders>
            <w:vAlign w:val="center"/>
          </w:tcPr>
          <w:p w14:paraId="5336280D"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934C3F4" w14:textId="77777777" w:rsidR="009C4CE6" w:rsidRDefault="009C4CE6" w:rsidP="00BC172B">
            <w:pPr>
              <w:spacing w:line="240" w:lineRule="exact"/>
              <w:jc w:val="left"/>
              <w:rPr>
                <w:rFonts w:ascii="宋体" w:hAnsi="宋体"/>
                <w:szCs w:val="21"/>
              </w:rPr>
            </w:pPr>
            <w:r w:rsidRPr="00196DCB">
              <w:rPr>
                <w:rFonts w:ascii="宋体" w:hAnsi="宋体" w:hint="eastAsia"/>
                <w:szCs w:val="21"/>
              </w:rPr>
              <w:t>计算理论基础</w:t>
            </w:r>
          </w:p>
          <w:p w14:paraId="5FAB62A6" w14:textId="384E2BE7" w:rsidR="009C4CE6" w:rsidRPr="005B25E8" w:rsidRDefault="009C4CE6" w:rsidP="00BC172B">
            <w:pPr>
              <w:spacing w:line="240" w:lineRule="exact"/>
              <w:jc w:val="left"/>
              <w:rPr>
                <w:rFonts w:asciiTheme="minorEastAsia" w:eastAsiaTheme="minorEastAsia" w:hAnsiTheme="minorEastAsia"/>
                <w:szCs w:val="21"/>
              </w:rPr>
            </w:pPr>
            <w:r w:rsidRPr="00196DCB">
              <w:rPr>
                <w:rFonts w:ascii="宋体" w:hAnsi="宋体"/>
                <w:szCs w:val="21"/>
              </w:rPr>
              <w:t>Elements of The Theory of Computation</w:t>
            </w:r>
          </w:p>
        </w:tc>
        <w:tc>
          <w:tcPr>
            <w:tcW w:w="772" w:type="dxa"/>
            <w:tcBorders>
              <w:top w:val="single" w:sz="4" w:space="0" w:color="auto"/>
              <w:left w:val="single" w:sz="4" w:space="0" w:color="auto"/>
              <w:bottom w:val="single" w:sz="4" w:space="0" w:color="auto"/>
              <w:right w:val="single" w:sz="4" w:space="0" w:color="auto"/>
            </w:tcBorders>
            <w:vAlign w:val="center"/>
          </w:tcPr>
          <w:p w14:paraId="4CF451AC" w14:textId="042BA4F1"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3EE0561" w14:textId="147DF6D9" w:rsidR="009C4CE6" w:rsidRPr="005B25E8" w:rsidRDefault="009C4CE6" w:rsidP="00BC172B">
            <w:pPr>
              <w:spacing w:line="240" w:lineRule="exact"/>
              <w:jc w:val="center"/>
              <w:rPr>
                <w:rFonts w:asciiTheme="minorEastAsia" w:eastAsiaTheme="minorEastAsia" w:hAnsiTheme="minorEastAsia"/>
                <w:kern w:val="0"/>
                <w:szCs w:val="21"/>
              </w:rPr>
            </w:pPr>
            <w:r w:rsidRPr="00196DCB">
              <w:rPr>
                <w:rFonts w:ascii="宋体" w:hAnsi="宋体"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D514888" w14:textId="523A30C6" w:rsidR="009C4CE6" w:rsidRPr="005B25E8" w:rsidRDefault="009C4CE6" w:rsidP="00BC172B">
            <w:pPr>
              <w:spacing w:line="240" w:lineRule="exact"/>
              <w:jc w:val="center"/>
              <w:rPr>
                <w:rFonts w:asciiTheme="minorEastAsia" w:eastAsiaTheme="minorEastAsia" w:hAnsiTheme="minorEastAsia"/>
                <w:szCs w:val="21"/>
              </w:rPr>
            </w:pPr>
            <w:r w:rsidRPr="00196DCB">
              <w:rPr>
                <w:rFonts w:ascii="宋体" w:hAnsi="宋体" w:hint="eastAsia"/>
                <w:szCs w:val="21"/>
              </w:rPr>
              <w:t>谢瑾奎</w:t>
            </w:r>
          </w:p>
        </w:tc>
      </w:tr>
      <w:tr w:rsidR="009C4CE6" w:rsidRPr="009945F0" w14:paraId="7967AA1B" w14:textId="77777777" w:rsidTr="000D1A8D">
        <w:trPr>
          <w:cantSplit/>
          <w:trHeight w:val="340"/>
          <w:jc w:val="center"/>
        </w:trPr>
        <w:tc>
          <w:tcPr>
            <w:tcW w:w="1451" w:type="dxa"/>
            <w:vMerge/>
            <w:tcBorders>
              <w:left w:val="single" w:sz="4" w:space="0" w:color="auto"/>
              <w:right w:val="single" w:sz="4" w:space="0" w:color="auto"/>
            </w:tcBorders>
            <w:vAlign w:val="center"/>
          </w:tcPr>
          <w:p w14:paraId="760C20CD"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AB5A019" w14:textId="77777777" w:rsidR="009C4CE6"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图像分析</w:t>
            </w:r>
          </w:p>
          <w:p w14:paraId="4A534737" w14:textId="330ED2B1"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Image Analysis</w:t>
            </w:r>
          </w:p>
        </w:tc>
        <w:tc>
          <w:tcPr>
            <w:tcW w:w="772" w:type="dxa"/>
            <w:tcBorders>
              <w:top w:val="single" w:sz="4" w:space="0" w:color="auto"/>
              <w:left w:val="single" w:sz="4" w:space="0" w:color="auto"/>
              <w:bottom w:val="single" w:sz="4" w:space="0" w:color="auto"/>
              <w:right w:val="single" w:sz="4" w:space="0" w:color="auto"/>
            </w:tcBorders>
            <w:vAlign w:val="center"/>
          </w:tcPr>
          <w:p w14:paraId="77DFF4CD"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5BF44EC"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5C3F3AA" w14:textId="77777777" w:rsidR="009C4CE6" w:rsidRPr="005B25E8" w:rsidRDefault="009C4CE6"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童卫青</w:t>
            </w:r>
          </w:p>
        </w:tc>
      </w:tr>
      <w:tr w:rsidR="009C4CE6" w:rsidRPr="009945F0" w14:paraId="0F3F2E58" w14:textId="77777777" w:rsidTr="000D1A8D">
        <w:trPr>
          <w:cantSplit/>
          <w:trHeight w:val="340"/>
          <w:jc w:val="center"/>
        </w:trPr>
        <w:tc>
          <w:tcPr>
            <w:tcW w:w="1451" w:type="dxa"/>
            <w:vMerge/>
            <w:tcBorders>
              <w:left w:val="single" w:sz="4" w:space="0" w:color="auto"/>
              <w:right w:val="single" w:sz="4" w:space="0" w:color="auto"/>
            </w:tcBorders>
            <w:vAlign w:val="center"/>
          </w:tcPr>
          <w:p w14:paraId="18F5B6A3"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91449CB" w14:textId="77777777" w:rsidR="009C4CE6"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密码学原理</w:t>
            </w:r>
          </w:p>
          <w:p w14:paraId="256C4330" w14:textId="04CBCA15"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Principles of Cryptography</w:t>
            </w:r>
          </w:p>
        </w:tc>
        <w:tc>
          <w:tcPr>
            <w:tcW w:w="772" w:type="dxa"/>
            <w:tcBorders>
              <w:top w:val="single" w:sz="4" w:space="0" w:color="auto"/>
              <w:left w:val="single" w:sz="4" w:space="0" w:color="auto"/>
              <w:bottom w:val="single" w:sz="4" w:space="0" w:color="auto"/>
              <w:right w:val="single" w:sz="4" w:space="0" w:color="auto"/>
            </w:tcBorders>
            <w:vAlign w:val="center"/>
          </w:tcPr>
          <w:p w14:paraId="455A5637"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35AA444A"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00A8939" w14:textId="77777777" w:rsidR="009C4CE6" w:rsidRPr="005B25E8" w:rsidRDefault="009C4CE6"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李祥学</w:t>
            </w:r>
          </w:p>
        </w:tc>
      </w:tr>
      <w:tr w:rsidR="009C4CE6" w:rsidRPr="009945F0" w14:paraId="0DDC04F9" w14:textId="77777777" w:rsidTr="000D1A8D">
        <w:trPr>
          <w:cantSplit/>
          <w:trHeight w:val="340"/>
          <w:jc w:val="center"/>
        </w:trPr>
        <w:tc>
          <w:tcPr>
            <w:tcW w:w="1451" w:type="dxa"/>
            <w:vMerge/>
            <w:tcBorders>
              <w:left w:val="single" w:sz="4" w:space="0" w:color="auto"/>
              <w:right w:val="single" w:sz="4" w:space="0" w:color="auto"/>
            </w:tcBorders>
            <w:vAlign w:val="center"/>
          </w:tcPr>
          <w:p w14:paraId="05E1A942"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D2700CC" w14:textId="77777777"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文本挖掘</w:t>
            </w:r>
          </w:p>
          <w:p w14:paraId="1C567850" w14:textId="77777777" w:rsidR="009C4CE6" w:rsidRPr="005B25E8" w:rsidRDefault="009C4CE6" w:rsidP="000D1A8D">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Text Mining</w:t>
            </w:r>
          </w:p>
        </w:tc>
        <w:tc>
          <w:tcPr>
            <w:tcW w:w="772" w:type="dxa"/>
            <w:tcBorders>
              <w:top w:val="single" w:sz="4" w:space="0" w:color="auto"/>
              <w:left w:val="single" w:sz="4" w:space="0" w:color="auto"/>
              <w:bottom w:val="single" w:sz="4" w:space="0" w:color="auto"/>
              <w:right w:val="single" w:sz="4" w:space="0" w:color="auto"/>
            </w:tcBorders>
            <w:vAlign w:val="center"/>
          </w:tcPr>
          <w:p w14:paraId="3C52659C"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010F5A0" w14:textId="77777777" w:rsidR="009C4CE6" w:rsidRPr="005B25E8" w:rsidRDefault="009C4CE6" w:rsidP="000D1A8D">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5ABE0CD" w14:textId="77777777" w:rsidR="009C4CE6" w:rsidRPr="005B25E8" w:rsidRDefault="009C4CE6" w:rsidP="000D1A8D">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兰曼</w:t>
            </w:r>
          </w:p>
        </w:tc>
      </w:tr>
      <w:tr w:rsidR="009C4CE6" w:rsidRPr="009945F0" w14:paraId="6D7FD626" w14:textId="77777777" w:rsidTr="000D1A8D">
        <w:trPr>
          <w:cantSplit/>
          <w:trHeight w:val="340"/>
          <w:jc w:val="center"/>
        </w:trPr>
        <w:tc>
          <w:tcPr>
            <w:tcW w:w="1451" w:type="dxa"/>
            <w:vMerge/>
            <w:tcBorders>
              <w:left w:val="single" w:sz="4" w:space="0" w:color="auto"/>
              <w:right w:val="single" w:sz="4" w:space="0" w:color="auto"/>
            </w:tcBorders>
            <w:vAlign w:val="center"/>
          </w:tcPr>
          <w:p w14:paraId="42B06807"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C34D806" w14:textId="77777777" w:rsidR="009C4CE6" w:rsidRDefault="009C4CE6" w:rsidP="000D1A8D">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计算机视觉</w:t>
            </w:r>
          </w:p>
          <w:p w14:paraId="0493B86D" w14:textId="6F18F0A0" w:rsidR="009C4CE6" w:rsidRPr="005B25E8" w:rsidRDefault="009C4CE6" w:rsidP="000D1A8D">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Com</w:t>
            </w:r>
            <w:r>
              <w:rPr>
                <w:rFonts w:asciiTheme="minorEastAsia" w:eastAsiaTheme="minorEastAsia" w:hAnsiTheme="minorEastAsia"/>
                <w:szCs w:val="21"/>
              </w:rPr>
              <w:t>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3216E5F2" w14:textId="6BCD919A"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3803F2B" w14:textId="0893BD78"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A042EAF" w14:textId="26D8681B" w:rsidR="009C4CE6" w:rsidRPr="005B25E8" w:rsidRDefault="009C4CE6" w:rsidP="000D1A8D">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全红艳</w:t>
            </w:r>
          </w:p>
        </w:tc>
      </w:tr>
      <w:tr w:rsidR="009C4CE6" w:rsidRPr="009945F0" w14:paraId="403A6DC3" w14:textId="77777777" w:rsidTr="000D1A8D">
        <w:trPr>
          <w:cantSplit/>
          <w:trHeight w:val="340"/>
          <w:jc w:val="center"/>
        </w:trPr>
        <w:tc>
          <w:tcPr>
            <w:tcW w:w="1451" w:type="dxa"/>
            <w:vMerge/>
            <w:tcBorders>
              <w:left w:val="single" w:sz="4" w:space="0" w:color="auto"/>
              <w:right w:val="single" w:sz="4" w:space="0" w:color="auto"/>
            </w:tcBorders>
            <w:vAlign w:val="center"/>
          </w:tcPr>
          <w:p w14:paraId="08D04DBB" w14:textId="77777777" w:rsidR="009C4CE6" w:rsidRPr="009945F0" w:rsidRDefault="009C4CE6" w:rsidP="000D1A8D">
            <w:pPr>
              <w:spacing w:line="240" w:lineRule="exact"/>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5BF68FD" w14:textId="77777777" w:rsidR="009C4CE6" w:rsidRDefault="009C4CE6" w:rsidP="000D1A8D">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大规模非线性规划</w:t>
            </w:r>
          </w:p>
          <w:p w14:paraId="3A42A7EC" w14:textId="2F740D75" w:rsidR="009C4CE6" w:rsidRPr="005B25E8" w:rsidRDefault="009C4CE6" w:rsidP="000D1A8D">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L</w:t>
            </w:r>
            <w:r>
              <w:rPr>
                <w:rFonts w:asciiTheme="minorEastAsia" w:eastAsiaTheme="minorEastAsia" w:hAnsiTheme="minorEastAsia"/>
                <w:szCs w:val="21"/>
              </w:rPr>
              <w:t>arge-Scale Nonlinear Programming</w:t>
            </w:r>
          </w:p>
        </w:tc>
        <w:tc>
          <w:tcPr>
            <w:tcW w:w="772" w:type="dxa"/>
            <w:tcBorders>
              <w:top w:val="single" w:sz="4" w:space="0" w:color="auto"/>
              <w:left w:val="single" w:sz="4" w:space="0" w:color="auto"/>
              <w:bottom w:val="single" w:sz="4" w:space="0" w:color="auto"/>
              <w:right w:val="single" w:sz="4" w:space="0" w:color="auto"/>
            </w:tcBorders>
            <w:vAlign w:val="center"/>
          </w:tcPr>
          <w:p w14:paraId="2A30C9EC" w14:textId="1053707C"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CBF3DA0" w14:textId="6C0EF346" w:rsidR="009C4CE6" w:rsidRPr="005B25E8" w:rsidRDefault="009C4CE6" w:rsidP="000D1A8D">
            <w:pPr>
              <w:spacing w:line="240" w:lineRule="exact"/>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3FABE344" w14:textId="1497C768" w:rsidR="009C4CE6" w:rsidRPr="005B25E8" w:rsidRDefault="009C4CE6" w:rsidP="000D1A8D">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王祥丰</w:t>
            </w:r>
          </w:p>
        </w:tc>
      </w:tr>
      <w:tr w:rsidR="009C4CE6" w:rsidRPr="009945F0" w14:paraId="609D081D" w14:textId="77777777" w:rsidTr="000D1A8D">
        <w:trPr>
          <w:cantSplit/>
          <w:trHeight w:val="340"/>
          <w:jc w:val="center"/>
        </w:trPr>
        <w:tc>
          <w:tcPr>
            <w:tcW w:w="1451" w:type="dxa"/>
            <w:vMerge w:val="restart"/>
            <w:tcBorders>
              <w:left w:val="single" w:sz="4" w:space="0" w:color="auto"/>
              <w:right w:val="single" w:sz="4" w:space="0" w:color="auto"/>
            </w:tcBorders>
            <w:vAlign w:val="center"/>
          </w:tcPr>
          <w:p w14:paraId="4CB77888" w14:textId="77777777" w:rsidR="009C4CE6" w:rsidRPr="008B3F4E" w:rsidRDefault="009C4CE6" w:rsidP="00BC172B">
            <w:pPr>
              <w:spacing w:line="240" w:lineRule="exact"/>
              <w:jc w:val="center"/>
              <w:rPr>
                <w:b/>
              </w:rPr>
            </w:pPr>
            <w:r w:rsidRPr="008B3F4E">
              <w:rPr>
                <w:rFonts w:hAnsi="宋体"/>
                <w:b/>
              </w:rPr>
              <w:t>学位专业课</w:t>
            </w:r>
          </w:p>
          <w:p w14:paraId="3597DC76" w14:textId="77777777" w:rsidR="009C4CE6" w:rsidRPr="008B3F4E" w:rsidRDefault="009C4CE6" w:rsidP="00BC172B">
            <w:pPr>
              <w:spacing w:line="240" w:lineRule="exact"/>
              <w:jc w:val="center"/>
              <w:rPr>
                <w:rFonts w:hAnsi="宋体"/>
                <w:b/>
              </w:rPr>
            </w:pPr>
            <w:r w:rsidRPr="008B3F4E">
              <w:rPr>
                <w:rFonts w:hAnsi="宋体"/>
                <w:b/>
              </w:rPr>
              <w:t>（选修）</w:t>
            </w:r>
          </w:p>
          <w:p w14:paraId="1DF179A7" w14:textId="77777777" w:rsidR="009C4CE6" w:rsidRPr="008B3F4E" w:rsidRDefault="009C4CE6" w:rsidP="00BC172B">
            <w:pPr>
              <w:spacing w:line="240" w:lineRule="exact"/>
              <w:jc w:val="center"/>
              <w:rPr>
                <w:b/>
              </w:rPr>
            </w:pPr>
            <w:r w:rsidRPr="008B3F4E">
              <w:rPr>
                <w:rFonts w:hAnsi="宋体" w:hint="eastAsia"/>
                <w:b/>
              </w:rPr>
              <w:t>(2</w:t>
            </w:r>
            <w:r w:rsidRPr="008B3F4E">
              <w:rPr>
                <w:rFonts w:hAnsi="宋体" w:hint="eastAsia"/>
                <w:b/>
              </w:rPr>
              <w:t>学分</w:t>
            </w:r>
            <w:r w:rsidRPr="008B3F4E">
              <w:rPr>
                <w:rFonts w:hAnsi="宋体" w:hint="eastAsia"/>
                <w:b/>
              </w:rPr>
              <w:t>)</w:t>
            </w:r>
          </w:p>
        </w:tc>
        <w:tc>
          <w:tcPr>
            <w:tcW w:w="4017" w:type="dxa"/>
            <w:tcBorders>
              <w:top w:val="single" w:sz="4" w:space="0" w:color="auto"/>
              <w:left w:val="single" w:sz="4" w:space="0" w:color="auto"/>
              <w:bottom w:val="single" w:sz="4" w:space="0" w:color="auto"/>
              <w:right w:val="single" w:sz="4" w:space="0" w:color="auto"/>
            </w:tcBorders>
            <w:vAlign w:val="center"/>
          </w:tcPr>
          <w:p w14:paraId="31261ED1" w14:textId="77777777" w:rsidR="009C4CE6" w:rsidRPr="008B3F4E" w:rsidRDefault="009C4CE6" w:rsidP="00BC172B">
            <w:pPr>
              <w:spacing w:line="240" w:lineRule="exact"/>
              <w:jc w:val="left"/>
              <w:rPr>
                <w:rFonts w:ascii="宋体" w:hAnsi="宋体"/>
                <w:szCs w:val="21"/>
              </w:rPr>
            </w:pPr>
            <w:r w:rsidRPr="008B3F4E">
              <w:rPr>
                <w:rFonts w:ascii="宋体" w:hAnsi="宋体" w:hint="eastAsia"/>
                <w:szCs w:val="21"/>
              </w:rPr>
              <w:t>系统结构与数据存储讨论班</w:t>
            </w:r>
          </w:p>
          <w:p w14:paraId="53D4CCE4" w14:textId="63FF5C89" w:rsidR="009C4CE6" w:rsidRPr="008B3F4E" w:rsidRDefault="009C4CE6" w:rsidP="00BC172B">
            <w:pPr>
              <w:spacing w:line="240" w:lineRule="exact"/>
              <w:jc w:val="left"/>
              <w:rPr>
                <w:rFonts w:asciiTheme="minorEastAsia" w:eastAsiaTheme="minorEastAsia" w:hAnsiTheme="minorEastAsia"/>
                <w:kern w:val="0"/>
                <w:szCs w:val="21"/>
              </w:rPr>
            </w:pPr>
            <w:r w:rsidRPr="008B3F4E">
              <w:rPr>
                <w:rFonts w:ascii="宋体" w:hAnsi="宋体" w:hint="eastAsia"/>
                <w:szCs w:val="21"/>
              </w:rPr>
              <w:t>Computer</w:t>
            </w:r>
            <w:r w:rsidRPr="008B3F4E">
              <w:rPr>
                <w:rFonts w:ascii="宋体" w:hAnsi="宋体"/>
                <w:szCs w:val="21"/>
              </w:rPr>
              <w:t xml:space="preserve"> Architecture and Data Storage</w:t>
            </w:r>
          </w:p>
        </w:tc>
        <w:tc>
          <w:tcPr>
            <w:tcW w:w="772" w:type="dxa"/>
            <w:tcBorders>
              <w:top w:val="single" w:sz="4" w:space="0" w:color="auto"/>
              <w:left w:val="single" w:sz="4" w:space="0" w:color="auto"/>
              <w:bottom w:val="single" w:sz="4" w:space="0" w:color="auto"/>
              <w:right w:val="single" w:sz="4" w:space="0" w:color="auto"/>
            </w:tcBorders>
            <w:vAlign w:val="center"/>
          </w:tcPr>
          <w:p w14:paraId="25C51CC6" w14:textId="2A75138B"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700EFD2" w14:textId="687B8047"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9FD2C65" w14:textId="64F51A41" w:rsidR="009C4CE6" w:rsidRPr="005B25E8" w:rsidRDefault="009C4CE6" w:rsidP="00BC172B">
            <w:pPr>
              <w:spacing w:line="240" w:lineRule="exact"/>
              <w:jc w:val="center"/>
              <w:rPr>
                <w:rFonts w:asciiTheme="minorEastAsia" w:eastAsiaTheme="minorEastAsia" w:hAnsiTheme="minorEastAsia"/>
                <w:szCs w:val="21"/>
              </w:rPr>
            </w:pPr>
            <w:r>
              <w:rPr>
                <w:rFonts w:ascii="宋体" w:hAnsi="宋体" w:hint="eastAsia"/>
                <w:szCs w:val="21"/>
              </w:rPr>
              <w:t>沙行勉</w:t>
            </w:r>
          </w:p>
        </w:tc>
      </w:tr>
      <w:tr w:rsidR="009C4CE6" w:rsidRPr="009945F0" w14:paraId="630AEA16" w14:textId="77777777" w:rsidTr="000D1A8D">
        <w:trPr>
          <w:cantSplit/>
          <w:trHeight w:val="340"/>
          <w:jc w:val="center"/>
        </w:trPr>
        <w:tc>
          <w:tcPr>
            <w:tcW w:w="1451" w:type="dxa"/>
            <w:vMerge/>
            <w:tcBorders>
              <w:left w:val="single" w:sz="4" w:space="0" w:color="auto"/>
              <w:right w:val="single" w:sz="4" w:space="0" w:color="auto"/>
            </w:tcBorders>
            <w:vAlign w:val="center"/>
          </w:tcPr>
          <w:p w14:paraId="034D302F" w14:textId="77777777" w:rsidR="009C4CE6" w:rsidRPr="008B3F4E"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2C5BF3E" w14:textId="77777777" w:rsidR="009C4CE6" w:rsidRPr="008B3F4E" w:rsidRDefault="009C4CE6" w:rsidP="00BC172B">
            <w:pPr>
              <w:spacing w:line="240" w:lineRule="exact"/>
              <w:jc w:val="left"/>
              <w:rPr>
                <w:rFonts w:ascii="宋体" w:hAnsi="宋体"/>
                <w:szCs w:val="21"/>
              </w:rPr>
            </w:pPr>
            <w:r w:rsidRPr="008B3F4E">
              <w:rPr>
                <w:rFonts w:ascii="宋体" w:hAnsi="宋体" w:hint="eastAsia"/>
                <w:szCs w:val="21"/>
              </w:rPr>
              <w:t>优化方法讨论班</w:t>
            </w:r>
          </w:p>
          <w:p w14:paraId="433E20EA" w14:textId="17467BFA" w:rsidR="009C4CE6" w:rsidRPr="008B3F4E" w:rsidRDefault="009C4CE6" w:rsidP="00BC172B">
            <w:pPr>
              <w:spacing w:line="240" w:lineRule="exact"/>
              <w:jc w:val="left"/>
              <w:rPr>
                <w:rFonts w:asciiTheme="minorEastAsia" w:eastAsiaTheme="minorEastAsia" w:hAnsiTheme="minorEastAsia"/>
                <w:kern w:val="0"/>
                <w:szCs w:val="21"/>
              </w:rPr>
            </w:pPr>
            <w:r w:rsidRPr="008B3F4E">
              <w:rPr>
                <w:rFonts w:ascii="宋体" w:hAnsi="宋体"/>
                <w:szCs w:val="21"/>
              </w:rPr>
              <w:t xml:space="preserve">Seminar on Optimization </w:t>
            </w:r>
            <w:r w:rsidRPr="008B3F4E">
              <w:rPr>
                <w:rFonts w:ascii="宋体" w:hAnsi="宋体" w:hint="eastAsia"/>
                <w:szCs w:val="21"/>
              </w:rPr>
              <w:t>M</w:t>
            </w:r>
            <w:r w:rsidRPr="008B3F4E">
              <w:rPr>
                <w:rFonts w:ascii="宋体" w:hAnsi="宋体"/>
                <w:szCs w:val="21"/>
              </w:rPr>
              <w:t>ethod</w:t>
            </w:r>
            <w:r w:rsidRPr="008B3F4E">
              <w:rPr>
                <w:rFonts w:ascii="宋体" w:hAnsi="宋体" w:hint="eastAsia"/>
                <w:szCs w:val="21"/>
              </w:rPr>
              <w:t>s</w:t>
            </w:r>
          </w:p>
        </w:tc>
        <w:tc>
          <w:tcPr>
            <w:tcW w:w="772" w:type="dxa"/>
            <w:tcBorders>
              <w:top w:val="single" w:sz="4" w:space="0" w:color="auto"/>
              <w:left w:val="single" w:sz="4" w:space="0" w:color="auto"/>
              <w:bottom w:val="single" w:sz="4" w:space="0" w:color="auto"/>
              <w:right w:val="single" w:sz="4" w:space="0" w:color="auto"/>
            </w:tcBorders>
            <w:vAlign w:val="center"/>
          </w:tcPr>
          <w:p w14:paraId="4181806F" w14:textId="6C604D4D"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029017C" w14:textId="45826D39"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602ABFBF" w14:textId="37A4ED10" w:rsidR="009C4CE6" w:rsidRPr="005B25E8" w:rsidRDefault="009C4CE6" w:rsidP="00BC172B">
            <w:pPr>
              <w:spacing w:line="240" w:lineRule="exact"/>
              <w:jc w:val="center"/>
              <w:rPr>
                <w:rFonts w:asciiTheme="minorEastAsia" w:eastAsiaTheme="minorEastAsia" w:hAnsiTheme="minorEastAsia"/>
                <w:szCs w:val="21"/>
              </w:rPr>
            </w:pPr>
            <w:r>
              <w:rPr>
                <w:rFonts w:ascii="宋体" w:hAnsi="宋体" w:hint="eastAsia"/>
                <w:szCs w:val="21"/>
              </w:rPr>
              <w:t>方发明</w:t>
            </w:r>
          </w:p>
        </w:tc>
      </w:tr>
      <w:tr w:rsidR="009C4CE6" w:rsidRPr="009945F0" w14:paraId="791E1AEF" w14:textId="77777777" w:rsidTr="000D1A8D">
        <w:trPr>
          <w:cantSplit/>
          <w:trHeight w:val="340"/>
          <w:jc w:val="center"/>
        </w:trPr>
        <w:tc>
          <w:tcPr>
            <w:tcW w:w="1451" w:type="dxa"/>
            <w:vMerge/>
            <w:tcBorders>
              <w:left w:val="single" w:sz="4" w:space="0" w:color="auto"/>
              <w:right w:val="single" w:sz="4" w:space="0" w:color="auto"/>
            </w:tcBorders>
            <w:vAlign w:val="center"/>
          </w:tcPr>
          <w:p w14:paraId="34C336D1"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7FF7AF5" w14:textId="77777777" w:rsidR="009C4CE6" w:rsidRPr="000C6D6E" w:rsidRDefault="009C4CE6" w:rsidP="00BC172B">
            <w:pPr>
              <w:spacing w:line="240" w:lineRule="exact"/>
              <w:jc w:val="left"/>
              <w:rPr>
                <w:rFonts w:ascii="宋体" w:hAnsi="宋体"/>
                <w:kern w:val="0"/>
                <w:szCs w:val="21"/>
              </w:rPr>
            </w:pPr>
            <w:r w:rsidRPr="000C6D6E">
              <w:rPr>
                <w:rFonts w:ascii="宋体" w:hAnsi="宋体" w:hint="eastAsia"/>
                <w:kern w:val="0"/>
                <w:szCs w:val="21"/>
              </w:rPr>
              <w:t>程序语言理论</w:t>
            </w:r>
          </w:p>
          <w:p w14:paraId="5F64CE3E" w14:textId="4F1CF43A" w:rsidR="009C4CE6" w:rsidRPr="005B25E8" w:rsidRDefault="009C4CE6" w:rsidP="00BC172B">
            <w:pPr>
              <w:widowControl/>
              <w:jc w:val="left"/>
              <w:rPr>
                <w:rFonts w:asciiTheme="minorEastAsia" w:eastAsiaTheme="minorEastAsia" w:hAnsiTheme="minorEastAsia"/>
                <w:kern w:val="0"/>
                <w:szCs w:val="21"/>
              </w:rPr>
            </w:pPr>
            <w:r w:rsidRPr="000C6D6E">
              <w:rPr>
                <w:rFonts w:ascii="宋体" w:hAnsi="宋体"/>
                <w:kern w:val="0"/>
                <w:szCs w:val="21"/>
              </w:rPr>
              <w:t>Foundations for Programming Languages</w:t>
            </w:r>
          </w:p>
        </w:tc>
        <w:tc>
          <w:tcPr>
            <w:tcW w:w="772" w:type="dxa"/>
            <w:tcBorders>
              <w:top w:val="single" w:sz="4" w:space="0" w:color="auto"/>
              <w:left w:val="single" w:sz="4" w:space="0" w:color="auto"/>
              <w:bottom w:val="single" w:sz="4" w:space="0" w:color="auto"/>
              <w:right w:val="single" w:sz="4" w:space="0" w:color="auto"/>
            </w:tcBorders>
            <w:vAlign w:val="center"/>
          </w:tcPr>
          <w:p w14:paraId="39491350" w14:textId="24D22C24"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4376C864" w14:textId="2DF4171A" w:rsidR="009C4CE6" w:rsidRPr="005B25E8" w:rsidRDefault="009C4CE6" w:rsidP="00BC172B">
            <w:pPr>
              <w:spacing w:line="240" w:lineRule="exact"/>
              <w:jc w:val="center"/>
              <w:rPr>
                <w:rFonts w:asciiTheme="minorEastAsia" w:eastAsiaTheme="minorEastAsia" w:hAnsiTheme="minorEastAsia"/>
                <w:kern w:val="0"/>
                <w:szCs w:val="21"/>
              </w:rPr>
            </w:pPr>
            <w:r>
              <w:rPr>
                <w:rFonts w:ascii="宋体" w:hAnsi="宋体"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3EF2867C" w14:textId="082718DD" w:rsidR="009C4CE6" w:rsidRPr="005B25E8" w:rsidRDefault="009C4CE6" w:rsidP="00BC172B">
            <w:pPr>
              <w:spacing w:line="240" w:lineRule="exact"/>
              <w:jc w:val="center"/>
              <w:rPr>
                <w:rFonts w:asciiTheme="minorEastAsia" w:eastAsiaTheme="minorEastAsia" w:hAnsiTheme="minorEastAsia"/>
                <w:szCs w:val="21"/>
              </w:rPr>
            </w:pPr>
            <w:r>
              <w:rPr>
                <w:rFonts w:ascii="宋体" w:hAnsi="宋体" w:hint="eastAsia"/>
                <w:szCs w:val="21"/>
              </w:rPr>
              <w:t>谢瑾奎</w:t>
            </w:r>
          </w:p>
        </w:tc>
      </w:tr>
      <w:tr w:rsidR="009C4CE6" w:rsidRPr="009945F0" w14:paraId="47D3A96E" w14:textId="77777777" w:rsidTr="000D1A8D">
        <w:trPr>
          <w:cantSplit/>
          <w:trHeight w:val="340"/>
          <w:jc w:val="center"/>
        </w:trPr>
        <w:tc>
          <w:tcPr>
            <w:tcW w:w="1451" w:type="dxa"/>
            <w:vMerge/>
            <w:tcBorders>
              <w:left w:val="single" w:sz="4" w:space="0" w:color="auto"/>
              <w:right w:val="single" w:sz="4" w:space="0" w:color="auto"/>
            </w:tcBorders>
            <w:vAlign w:val="center"/>
          </w:tcPr>
          <w:p w14:paraId="12FC4581"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EF196A6" w14:textId="77777777" w:rsidR="009C4CE6" w:rsidRPr="005B25E8" w:rsidRDefault="009C4CE6" w:rsidP="00BC172B">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szCs w:val="21"/>
              </w:rPr>
              <w:t>嵌入式系统设计与实践</w:t>
            </w:r>
          </w:p>
          <w:p w14:paraId="57ADFEC3" w14:textId="752D3944" w:rsidR="009C4CE6" w:rsidRPr="005B25E8" w:rsidRDefault="009C4CE6" w:rsidP="00BC172B">
            <w:pPr>
              <w:widowControl/>
              <w:jc w:val="left"/>
              <w:rPr>
                <w:rFonts w:asciiTheme="minorEastAsia" w:eastAsiaTheme="minorEastAsia" w:hAnsiTheme="minorEastAsia"/>
                <w:color w:val="000000"/>
                <w:kern w:val="0"/>
                <w:szCs w:val="21"/>
              </w:rPr>
            </w:pPr>
            <w:r w:rsidRPr="005B25E8">
              <w:rPr>
                <w:rFonts w:asciiTheme="minorEastAsia" w:eastAsiaTheme="minorEastAsia" w:hAnsiTheme="minorEastAsia"/>
                <w:color w:val="000000"/>
                <w:szCs w:val="21"/>
              </w:rPr>
              <w:t xml:space="preserve">Embedded System Design </w:t>
            </w:r>
          </w:p>
        </w:tc>
        <w:tc>
          <w:tcPr>
            <w:tcW w:w="772" w:type="dxa"/>
            <w:tcBorders>
              <w:top w:val="single" w:sz="4" w:space="0" w:color="auto"/>
              <w:left w:val="single" w:sz="4" w:space="0" w:color="auto"/>
              <w:bottom w:val="single" w:sz="4" w:space="0" w:color="auto"/>
              <w:right w:val="single" w:sz="4" w:space="0" w:color="auto"/>
            </w:tcBorders>
            <w:vAlign w:val="center"/>
          </w:tcPr>
          <w:p w14:paraId="49135994" w14:textId="62FAD32C"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6605B56" w14:textId="4B84275C"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399C9A2E" w14:textId="27E6CF3D"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沈建华</w:t>
            </w:r>
          </w:p>
        </w:tc>
      </w:tr>
      <w:tr w:rsidR="009C4CE6" w:rsidRPr="009945F0" w14:paraId="23EEAE75" w14:textId="77777777" w:rsidTr="000D1A8D">
        <w:trPr>
          <w:cantSplit/>
          <w:trHeight w:val="340"/>
          <w:jc w:val="center"/>
        </w:trPr>
        <w:tc>
          <w:tcPr>
            <w:tcW w:w="1451" w:type="dxa"/>
            <w:vMerge/>
            <w:tcBorders>
              <w:left w:val="single" w:sz="4" w:space="0" w:color="auto"/>
              <w:right w:val="single" w:sz="4" w:space="0" w:color="auto"/>
            </w:tcBorders>
            <w:vAlign w:val="center"/>
          </w:tcPr>
          <w:p w14:paraId="20AF7E4F"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078D605D" w14:textId="77777777" w:rsidR="009C4CE6" w:rsidRPr="005B25E8" w:rsidRDefault="009C4CE6" w:rsidP="00BC172B">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szCs w:val="21"/>
              </w:rPr>
              <w:t>用户行为分析与推荐技术讨论班</w:t>
            </w:r>
          </w:p>
          <w:p w14:paraId="55B68416" w14:textId="77777777" w:rsidR="009C4CE6" w:rsidRPr="005B25E8" w:rsidRDefault="009C4CE6" w:rsidP="00BC172B">
            <w:pPr>
              <w:widowControl/>
              <w:jc w:val="left"/>
              <w:rPr>
                <w:rFonts w:asciiTheme="minorEastAsia" w:eastAsiaTheme="minorEastAsia" w:hAnsiTheme="minorEastAsia"/>
                <w:kern w:val="0"/>
                <w:szCs w:val="21"/>
              </w:rPr>
            </w:pPr>
            <w:r w:rsidRPr="005B25E8">
              <w:rPr>
                <w:rFonts w:asciiTheme="minorEastAsia" w:eastAsiaTheme="minorEastAsia" w:hAnsiTheme="minorEastAsia"/>
                <w:color w:val="000000"/>
                <w:szCs w:val="21"/>
              </w:rPr>
              <w:t>User Behavior Analysis and Recommendation Technology</w:t>
            </w:r>
          </w:p>
        </w:tc>
        <w:tc>
          <w:tcPr>
            <w:tcW w:w="772" w:type="dxa"/>
            <w:tcBorders>
              <w:top w:val="single" w:sz="4" w:space="0" w:color="auto"/>
              <w:left w:val="single" w:sz="4" w:space="0" w:color="auto"/>
              <w:bottom w:val="single" w:sz="4" w:space="0" w:color="auto"/>
              <w:right w:val="single" w:sz="4" w:space="0" w:color="auto"/>
            </w:tcBorders>
            <w:vAlign w:val="center"/>
          </w:tcPr>
          <w:p w14:paraId="55F61197"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C0DA046"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1CA9624" w14:textId="55518CD1" w:rsidR="009C4CE6" w:rsidRPr="005B25E8"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贺樑</w:t>
            </w:r>
          </w:p>
        </w:tc>
      </w:tr>
      <w:tr w:rsidR="009C4CE6" w:rsidRPr="009945F0" w14:paraId="7A80D385" w14:textId="77777777" w:rsidTr="000D1A8D">
        <w:trPr>
          <w:cantSplit/>
          <w:trHeight w:val="340"/>
          <w:jc w:val="center"/>
        </w:trPr>
        <w:tc>
          <w:tcPr>
            <w:tcW w:w="1451" w:type="dxa"/>
            <w:vMerge/>
            <w:tcBorders>
              <w:left w:val="single" w:sz="4" w:space="0" w:color="auto"/>
              <w:right w:val="single" w:sz="4" w:space="0" w:color="auto"/>
            </w:tcBorders>
            <w:vAlign w:val="center"/>
          </w:tcPr>
          <w:p w14:paraId="16A78E01"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4FF8B7D" w14:textId="77777777" w:rsidR="009C4CE6" w:rsidRPr="005B25E8" w:rsidRDefault="009C4CE6" w:rsidP="00BC172B">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szCs w:val="21"/>
              </w:rPr>
              <w:t>智能决策系统</w:t>
            </w:r>
          </w:p>
          <w:p w14:paraId="4A970D0E" w14:textId="77777777" w:rsidR="009C4CE6" w:rsidRPr="005B25E8" w:rsidRDefault="009C4CE6" w:rsidP="00BC172B">
            <w:pPr>
              <w:widowControl/>
              <w:jc w:val="left"/>
              <w:rPr>
                <w:rFonts w:asciiTheme="minorEastAsia" w:eastAsiaTheme="minorEastAsia" w:hAnsiTheme="minorEastAsia"/>
                <w:kern w:val="0"/>
                <w:szCs w:val="21"/>
              </w:rPr>
            </w:pPr>
            <w:r w:rsidRPr="005B25E8">
              <w:rPr>
                <w:rFonts w:asciiTheme="minorEastAsia" w:eastAsiaTheme="minorEastAsia" w:hAnsiTheme="minorEastAsia"/>
                <w:color w:val="000000"/>
                <w:szCs w:val="21"/>
              </w:rPr>
              <w:t>Intelligent decision system</w:t>
            </w:r>
          </w:p>
        </w:tc>
        <w:tc>
          <w:tcPr>
            <w:tcW w:w="772" w:type="dxa"/>
            <w:tcBorders>
              <w:top w:val="single" w:sz="4" w:space="0" w:color="auto"/>
              <w:left w:val="single" w:sz="4" w:space="0" w:color="auto"/>
              <w:bottom w:val="single" w:sz="4" w:space="0" w:color="auto"/>
              <w:right w:val="single" w:sz="4" w:space="0" w:color="auto"/>
            </w:tcBorders>
            <w:vAlign w:val="center"/>
          </w:tcPr>
          <w:p w14:paraId="1FDCB957"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1BEFD9E"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7148D62"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徐飞</w:t>
            </w:r>
          </w:p>
        </w:tc>
      </w:tr>
      <w:tr w:rsidR="009C4CE6" w:rsidRPr="009945F0" w14:paraId="5EC387F4" w14:textId="77777777" w:rsidTr="000D1A8D">
        <w:trPr>
          <w:cantSplit/>
          <w:trHeight w:val="340"/>
          <w:jc w:val="center"/>
        </w:trPr>
        <w:tc>
          <w:tcPr>
            <w:tcW w:w="1451" w:type="dxa"/>
            <w:vMerge/>
            <w:tcBorders>
              <w:left w:val="single" w:sz="4" w:space="0" w:color="auto"/>
              <w:right w:val="single" w:sz="4" w:space="0" w:color="auto"/>
            </w:tcBorders>
            <w:vAlign w:val="center"/>
          </w:tcPr>
          <w:p w14:paraId="3B3F9D3D"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27FF3D2" w14:textId="77777777" w:rsidR="009C4CE6" w:rsidRPr="005B25E8" w:rsidRDefault="009C4CE6" w:rsidP="00BC172B">
            <w:pPr>
              <w:spacing w:line="240" w:lineRule="exact"/>
              <w:jc w:val="left"/>
              <w:rPr>
                <w:rFonts w:asciiTheme="minorEastAsia" w:eastAsiaTheme="minorEastAsia" w:hAnsiTheme="minorEastAsia"/>
                <w:kern w:val="0"/>
                <w:szCs w:val="21"/>
              </w:rPr>
            </w:pPr>
            <w:r w:rsidRPr="005B25E8">
              <w:rPr>
                <w:rFonts w:asciiTheme="minorEastAsia" w:eastAsiaTheme="minorEastAsia" w:hAnsiTheme="minorEastAsia" w:hint="eastAsia"/>
                <w:szCs w:val="21"/>
              </w:rPr>
              <w:t>嵌入式操作系统讨论班</w:t>
            </w:r>
          </w:p>
          <w:p w14:paraId="51B97DC7" w14:textId="77777777" w:rsidR="009C4CE6" w:rsidRPr="005B25E8" w:rsidRDefault="009C4CE6" w:rsidP="00BC172B">
            <w:pPr>
              <w:widowControl/>
              <w:jc w:val="left"/>
              <w:rPr>
                <w:rFonts w:asciiTheme="minorEastAsia" w:eastAsiaTheme="minorEastAsia" w:hAnsiTheme="minorEastAsia"/>
                <w:kern w:val="0"/>
                <w:szCs w:val="21"/>
              </w:rPr>
            </w:pPr>
            <w:r w:rsidRPr="005B25E8">
              <w:rPr>
                <w:rFonts w:asciiTheme="minorEastAsia" w:eastAsiaTheme="minorEastAsia" w:hAnsiTheme="minorEastAsia"/>
                <w:color w:val="000000"/>
                <w:szCs w:val="21"/>
              </w:rPr>
              <w:t xml:space="preserve">Embedded Operating System  </w:t>
            </w:r>
          </w:p>
        </w:tc>
        <w:tc>
          <w:tcPr>
            <w:tcW w:w="772" w:type="dxa"/>
            <w:tcBorders>
              <w:top w:val="single" w:sz="4" w:space="0" w:color="auto"/>
              <w:left w:val="single" w:sz="4" w:space="0" w:color="auto"/>
              <w:bottom w:val="single" w:sz="4" w:space="0" w:color="auto"/>
              <w:right w:val="single" w:sz="4" w:space="0" w:color="auto"/>
            </w:tcBorders>
            <w:vAlign w:val="center"/>
          </w:tcPr>
          <w:p w14:paraId="541B27DD"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0D52AB1"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7CD3A73B"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魏同权</w:t>
            </w:r>
          </w:p>
        </w:tc>
      </w:tr>
      <w:tr w:rsidR="009C4CE6" w:rsidRPr="009945F0" w14:paraId="63010787" w14:textId="77777777" w:rsidTr="000D1A8D">
        <w:trPr>
          <w:cantSplit/>
          <w:trHeight w:val="340"/>
          <w:jc w:val="center"/>
        </w:trPr>
        <w:tc>
          <w:tcPr>
            <w:tcW w:w="1451" w:type="dxa"/>
            <w:vMerge/>
            <w:tcBorders>
              <w:left w:val="single" w:sz="4" w:space="0" w:color="auto"/>
              <w:right w:val="single" w:sz="4" w:space="0" w:color="auto"/>
            </w:tcBorders>
            <w:vAlign w:val="center"/>
          </w:tcPr>
          <w:p w14:paraId="6B10D430"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76480EE"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高级机器学习</w:t>
            </w:r>
          </w:p>
          <w:p w14:paraId="7FA921B5" w14:textId="3EC85B54"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 xml:space="preserve">Advanced </w:t>
            </w:r>
            <w:r w:rsidRPr="005B25E8">
              <w:rPr>
                <w:rFonts w:asciiTheme="minorEastAsia" w:eastAsiaTheme="minorEastAsia" w:hAnsiTheme="minorEastAsia"/>
                <w:szCs w:val="21"/>
              </w:rPr>
              <w:t>Machine Learning</w:t>
            </w:r>
          </w:p>
        </w:tc>
        <w:tc>
          <w:tcPr>
            <w:tcW w:w="772" w:type="dxa"/>
            <w:tcBorders>
              <w:top w:val="single" w:sz="4" w:space="0" w:color="auto"/>
              <w:left w:val="single" w:sz="4" w:space="0" w:color="auto"/>
              <w:bottom w:val="single" w:sz="4" w:space="0" w:color="auto"/>
              <w:right w:val="single" w:sz="4" w:space="0" w:color="auto"/>
            </w:tcBorders>
            <w:vAlign w:val="center"/>
          </w:tcPr>
          <w:p w14:paraId="167F08BA"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27E97AC"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D8D5BA0"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赵静</w:t>
            </w:r>
          </w:p>
        </w:tc>
      </w:tr>
      <w:tr w:rsidR="009C4CE6" w:rsidRPr="009945F0" w14:paraId="5E6106CE" w14:textId="77777777" w:rsidTr="000D1A8D">
        <w:trPr>
          <w:cantSplit/>
          <w:trHeight w:val="340"/>
          <w:jc w:val="center"/>
        </w:trPr>
        <w:tc>
          <w:tcPr>
            <w:tcW w:w="1451" w:type="dxa"/>
            <w:vMerge/>
            <w:tcBorders>
              <w:left w:val="single" w:sz="4" w:space="0" w:color="auto"/>
              <w:right w:val="single" w:sz="4" w:space="0" w:color="auto"/>
            </w:tcBorders>
            <w:vAlign w:val="center"/>
          </w:tcPr>
          <w:p w14:paraId="5A86472A"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C650DEA" w14:textId="77777777"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信息安全讨论班</w:t>
            </w:r>
          </w:p>
          <w:p w14:paraId="7BD3CD47" w14:textId="77777777" w:rsidR="009C4CE6" w:rsidRPr="005B25E8" w:rsidRDefault="009C4CE6" w:rsidP="00BC172B">
            <w:pPr>
              <w:widowControl/>
              <w:jc w:val="left"/>
              <w:rPr>
                <w:rFonts w:asciiTheme="minorEastAsia" w:eastAsiaTheme="minorEastAsia" w:hAnsiTheme="minorEastAsia"/>
                <w:color w:val="000000"/>
                <w:kern w:val="0"/>
                <w:szCs w:val="21"/>
              </w:rPr>
            </w:pPr>
            <w:r w:rsidRPr="005B25E8">
              <w:rPr>
                <w:rFonts w:asciiTheme="minorEastAsia" w:eastAsiaTheme="minorEastAsia" w:hAnsiTheme="minorEastAsia"/>
                <w:color w:val="000000"/>
                <w:szCs w:val="21"/>
              </w:rPr>
              <w:t>Information Security Seminar</w:t>
            </w:r>
          </w:p>
        </w:tc>
        <w:tc>
          <w:tcPr>
            <w:tcW w:w="772" w:type="dxa"/>
            <w:tcBorders>
              <w:top w:val="single" w:sz="4" w:space="0" w:color="auto"/>
              <w:left w:val="single" w:sz="4" w:space="0" w:color="auto"/>
              <w:bottom w:val="single" w:sz="4" w:space="0" w:color="auto"/>
              <w:right w:val="single" w:sz="4" w:space="0" w:color="auto"/>
            </w:tcBorders>
            <w:vAlign w:val="center"/>
          </w:tcPr>
          <w:p w14:paraId="077725FE"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0F924DE"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710816D6"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李祥学</w:t>
            </w:r>
          </w:p>
        </w:tc>
      </w:tr>
      <w:tr w:rsidR="009C4CE6" w:rsidRPr="009945F0" w14:paraId="0F032689" w14:textId="77777777" w:rsidTr="000D1A8D">
        <w:trPr>
          <w:cantSplit/>
          <w:trHeight w:val="340"/>
          <w:jc w:val="center"/>
        </w:trPr>
        <w:tc>
          <w:tcPr>
            <w:tcW w:w="1451" w:type="dxa"/>
            <w:vMerge/>
            <w:tcBorders>
              <w:left w:val="single" w:sz="4" w:space="0" w:color="auto"/>
              <w:right w:val="single" w:sz="4" w:space="0" w:color="auto"/>
            </w:tcBorders>
            <w:vAlign w:val="center"/>
          </w:tcPr>
          <w:p w14:paraId="4B4EE3FA"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64AF8FBD"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知识分析与处理讨论班</w:t>
            </w:r>
          </w:p>
          <w:p w14:paraId="2C8CD12D" w14:textId="1FE664A3"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Knowledge Representation and</w:t>
            </w:r>
          </w:p>
        </w:tc>
        <w:tc>
          <w:tcPr>
            <w:tcW w:w="772" w:type="dxa"/>
            <w:tcBorders>
              <w:top w:val="single" w:sz="4" w:space="0" w:color="auto"/>
              <w:left w:val="single" w:sz="4" w:space="0" w:color="auto"/>
              <w:bottom w:val="single" w:sz="4" w:space="0" w:color="auto"/>
              <w:right w:val="single" w:sz="4" w:space="0" w:color="auto"/>
            </w:tcBorders>
            <w:vAlign w:val="center"/>
          </w:tcPr>
          <w:p w14:paraId="31417FA5"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8CA9DAE"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第一学期</w:t>
            </w:r>
          </w:p>
        </w:tc>
        <w:tc>
          <w:tcPr>
            <w:tcW w:w="1141" w:type="dxa"/>
            <w:tcBorders>
              <w:top w:val="single" w:sz="4" w:space="0" w:color="auto"/>
              <w:left w:val="single" w:sz="4" w:space="0" w:color="auto"/>
              <w:bottom w:val="single" w:sz="4" w:space="0" w:color="auto"/>
              <w:right w:val="single" w:sz="4" w:space="0" w:color="auto"/>
            </w:tcBorders>
            <w:vAlign w:val="center"/>
          </w:tcPr>
          <w:p w14:paraId="500FF3A7" w14:textId="65B6D35D" w:rsidR="009C4CE6" w:rsidRPr="005B25E8"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杨静</w:t>
            </w:r>
          </w:p>
        </w:tc>
      </w:tr>
      <w:tr w:rsidR="009C4CE6" w:rsidRPr="009945F0" w14:paraId="5197C112" w14:textId="77777777" w:rsidTr="000D1A8D">
        <w:trPr>
          <w:cantSplit/>
          <w:trHeight w:val="340"/>
          <w:jc w:val="center"/>
        </w:trPr>
        <w:tc>
          <w:tcPr>
            <w:tcW w:w="1451" w:type="dxa"/>
            <w:vMerge/>
            <w:tcBorders>
              <w:left w:val="single" w:sz="4" w:space="0" w:color="auto"/>
              <w:right w:val="single" w:sz="4" w:space="0" w:color="auto"/>
            </w:tcBorders>
            <w:vAlign w:val="center"/>
          </w:tcPr>
          <w:p w14:paraId="06EA1995"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5DE42B5D" w14:textId="77777777"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文本图像识别讨论班</w:t>
            </w:r>
          </w:p>
          <w:p w14:paraId="15607E82" w14:textId="77777777" w:rsidR="009C4CE6" w:rsidRPr="005B25E8" w:rsidRDefault="009C4CE6" w:rsidP="00BC172B">
            <w:pPr>
              <w:widowControl/>
              <w:jc w:val="left"/>
              <w:rPr>
                <w:rFonts w:asciiTheme="minorEastAsia" w:eastAsiaTheme="minorEastAsia" w:hAnsiTheme="minorEastAsia"/>
                <w:szCs w:val="21"/>
              </w:rPr>
            </w:pPr>
            <w:r w:rsidRPr="005B25E8">
              <w:rPr>
                <w:rFonts w:asciiTheme="minorEastAsia" w:eastAsiaTheme="minorEastAsia" w:hAnsiTheme="minorEastAsia"/>
                <w:color w:val="000000"/>
                <w:szCs w:val="21"/>
              </w:rPr>
              <w:t>Document Image Recognition</w:t>
            </w:r>
          </w:p>
        </w:tc>
        <w:tc>
          <w:tcPr>
            <w:tcW w:w="772" w:type="dxa"/>
            <w:tcBorders>
              <w:top w:val="single" w:sz="4" w:space="0" w:color="auto"/>
              <w:left w:val="single" w:sz="4" w:space="0" w:color="auto"/>
              <w:bottom w:val="single" w:sz="4" w:space="0" w:color="auto"/>
              <w:right w:val="single" w:sz="4" w:space="0" w:color="auto"/>
            </w:tcBorders>
            <w:vAlign w:val="center"/>
          </w:tcPr>
          <w:p w14:paraId="31E1EE09"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3759A93"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1B7C1F0"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吕岳</w:t>
            </w:r>
          </w:p>
        </w:tc>
      </w:tr>
      <w:tr w:rsidR="009C4CE6" w:rsidRPr="009945F0" w14:paraId="5A0F9A41" w14:textId="77777777" w:rsidTr="000D1A8D">
        <w:trPr>
          <w:cantSplit/>
          <w:trHeight w:val="340"/>
          <w:jc w:val="center"/>
        </w:trPr>
        <w:tc>
          <w:tcPr>
            <w:tcW w:w="1451" w:type="dxa"/>
            <w:vMerge/>
            <w:tcBorders>
              <w:left w:val="single" w:sz="4" w:space="0" w:color="auto"/>
              <w:right w:val="single" w:sz="4" w:space="0" w:color="auto"/>
            </w:tcBorders>
            <w:vAlign w:val="center"/>
          </w:tcPr>
          <w:p w14:paraId="45D6A1CF"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73182B60"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时空数据库讨论班</w:t>
            </w:r>
          </w:p>
          <w:p w14:paraId="560A6CF9" w14:textId="3E2A2D49"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Seminar on Spatial-Temporal Database</w:t>
            </w:r>
          </w:p>
        </w:tc>
        <w:tc>
          <w:tcPr>
            <w:tcW w:w="772" w:type="dxa"/>
            <w:tcBorders>
              <w:top w:val="single" w:sz="4" w:space="0" w:color="auto"/>
              <w:left w:val="single" w:sz="4" w:space="0" w:color="auto"/>
              <w:bottom w:val="single" w:sz="4" w:space="0" w:color="auto"/>
              <w:right w:val="single" w:sz="4" w:space="0" w:color="auto"/>
            </w:tcBorders>
            <w:vAlign w:val="center"/>
          </w:tcPr>
          <w:p w14:paraId="69036013"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189AE04"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9E5A59F"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林欣</w:t>
            </w:r>
          </w:p>
        </w:tc>
      </w:tr>
      <w:tr w:rsidR="009C4CE6" w:rsidRPr="009945F0" w14:paraId="4014D00E" w14:textId="77777777" w:rsidTr="000D1A8D">
        <w:trPr>
          <w:cantSplit/>
          <w:trHeight w:val="340"/>
          <w:jc w:val="center"/>
        </w:trPr>
        <w:tc>
          <w:tcPr>
            <w:tcW w:w="1451" w:type="dxa"/>
            <w:vMerge/>
            <w:tcBorders>
              <w:left w:val="single" w:sz="4" w:space="0" w:color="auto"/>
              <w:right w:val="single" w:sz="4" w:space="0" w:color="auto"/>
            </w:tcBorders>
            <w:vAlign w:val="center"/>
          </w:tcPr>
          <w:p w14:paraId="239D931F"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4AF57E7C"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计算机图形几何处理讨论班</w:t>
            </w:r>
          </w:p>
          <w:p w14:paraId="6F21C820" w14:textId="0144E443"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Seminars on Geometry Processing for Computer Graphics</w:t>
            </w:r>
          </w:p>
        </w:tc>
        <w:tc>
          <w:tcPr>
            <w:tcW w:w="772" w:type="dxa"/>
            <w:tcBorders>
              <w:top w:val="single" w:sz="4" w:space="0" w:color="auto"/>
              <w:left w:val="single" w:sz="4" w:space="0" w:color="auto"/>
              <w:bottom w:val="single" w:sz="4" w:space="0" w:color="auto"/>
              <w:right w:val="single" w:sz="4" w:space="0" w:color="auto"/>
            </w:tcBorders>
            <w:vAlign w:val="center"/>
          </w:tcPr>
          <w:p w14:paraId="7E0778D8"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7FB3F52B"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35D178D2"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盛蕴</w:t>
            </w:r>
          </w:p>
        </w:tc>
      </w:tr>
      <w:tr w:rsidR="009C4CE6" w:rsidRPr="009945F0" w14:paraId="11CA2817" w14:textId="77777777" w:rsidTr="000D1A8D">
        <w:trPr>
          <w:cantSplit/>
          <w:trHeight w:val="340"/>
          <w:jc w:val="center"/>
        </w:trPr>
        <w:tc>
          <w:tcPr>
            <w:tcW w:w="1451" w:type="dxa"/>
            <w:vMerge/>
            <w:tcBorders>
              <w:left w:val="single" w:sz="4" w:space="0" w:color="auto"/>
              <w:right w:val="single" w:sz="4" w:space="0" w:color="auto"/>
            </w:tcBorders>
            <w:vAlign w:val="center"/>
          </w:tcPr>
          <w:p w14:paraId="797E72AA"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A43AAA5"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遥感卫星影像分析与应用讨论班</w:t>
            </w:r>
          </w:p>
          <w:p w14:paraId="0301CBD6" w14:textId="470231F7"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Remote Sensing Digital Image Analysis</w:t>
            </w:r>
            <w:r w:rsidRPr="005B25E8">
              <w:rPr>
                <w:rFonts w:asciiTheme="minorEastAsia" w:eastAsiaTheme="minorEastAsia" w:hAnsiTheme="minorEastAsia" w:hint="eastAsia"/>
                <w:szCs w:val="21"/>
              </w:rPr>
              <w:t xml:space="preserve"> and A</w:t>
            </w:r>
            <w:r w:rsidRPr="005B25E8">
              <w:rPr>
                <w:rFonts w:asciiTheme="minorEastAsia" w:eastAsiaTheme="minorEastAsia" w:hAnsiTheme="minorEastAsia"/>
                <w:szCs w:val="21"/>
              </w:rPr>
              <w:t>pplication</w:t>
            </w:r>
          </w:p>
        </w:tc>
        <w:tc>
          <w:tcPr>
            <w:tcW w:w="772" w:type="dxa"/>
            <w:tcBorders>
              <w:top w:val="single" w:sz="4" w:space="0" w:color="auto"/>
              <w:left w:val="single" w:sz="4" w:space="0" w:color="auto"/>
              <w:bottom w:val="single" w:sz="4" w:space="0" w:color="auto"/>
              <w:right w:val="single" w:sz="4" w:space="0" w:color="auto"/>
            </w:tcBorders>
            <w:vAlign w:val="center"/>
          </w:tcPr>
          <w:p w14:paraId="76F58FC1"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598D61A"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35A7F16"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张倩</w:t>
            </w:r>
          </w:p>
        </w:tc>
      </w:tr>
      <w:tr w:rsidR="009C4CE6" w:rsidRPr="009945F0" w14:paraId="3BFE318D" w14:textId="77777777" w:rsidTr="000D1A8D">
        <w:trPr>
          <w:cantSplit/>
          <w:trHeight w:val="340"/>
          <w:jc w:val="center"/>
        </w:trPr>
        <w:tc>
          <w:tcPr>
            <w:tcW w:w="1451" w:type="dxa"/>
            <w:vMerge/>
            <w:tcBorders>
              <w:left w:val="single" w:sz="4" w:space="0" w:color="auto"/>
              <w:right w:val="single" w:sz="4" w:space="0" w:color="auto"/>
            </w:tcBorders>
            <w:vAlign w:val="center"/>
          </w:tcPr>
          <w:p w14:paraId="1370BD92"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1517AD66"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多媒体信息检索讨论班</w:t>
            </w:r>
          </w:p>
          <w:p w14:paraId="67253AE4" w14:textId="50F65495"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Multimedia Information Retrieval</w:t>
            </w:r>
          </w:p>
        </w:tc>
        <w:tc>
          <w:tcPr>
            <w:tcW w:w="772" w:type="dxa"/>
            <w:tcBorders>
              <w:top w:val="single" w:sz="4" w:space="0" w:color="auto"/>
              <w:left w:val="single" w:sz="4" w:space="0" w:color="auto"/>
              <w:bottom w:val="single" w:sz="4" w:space="0" w:color="auto"/>
              <w:right w:val="single" w:sz="4" w:space="0" w:color="auto"/>
            </w:tcBorders>
            <w:vAlign w:val="center"/>
          </w:tcPr>
          <w:p w14:paraId="1A512727"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3657D358"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2539814"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王峰</w:t>
            </w:r>
          </w:p>
        </w:tc>
      </w:tr>
      <w:tr w:rsidR="009C4CE6" w:rsidRPr="009945F0" w14:paraId="0AA8A6C4" w14:textId="77777777" w:rsidTr="000D1A8D">
        <w:trPr>
          <w:cantSplit/>
          <w:trHeight w:val="340"/>
          <w:jc w:val="center"/>
        </w:trPr>
        <w:tc>
          <w:tcPr>
            <w:tcW w:w="1451" w:type="dxa"/>
            <w:vMerge/>
            <w:tcBorders>
              <w:left w:val="single" w:sz="4" w:space="0" w:color="auto"/>
              <w:right w:val="single" w:sz="4" w:space="0" w:color="auto"/>
            </w:tcBorders>
            <w:vAlign w:val="center"/>
          </w:tcPr>
          <w:p w14:paraId="21BFB27C"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D142543"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计算机视觉中的数学方法</w:t>
            </w:r>
          </w:p>
          <w:p w14:paraId="522F04BB" w14:textId="4863F0A7"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cs="Courier New" w:hint="eastAsia"/>
                <w:color w:val="333333"/>
                <w:kern w:val="0"/>
                <w:szCs w:val="21"/>
              </w:rPr>
              <w:t>Mathematical Problems in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70D550EC"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428E6984"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6C72C97D"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方发明</w:t>
            </w:r>
          </w:p>
        </w:tc>
      </w:tr>
      <w:tr w:rsidR="009C4CE6" w:rsidRPr="009945F0" w14:paraId="27AE55C2" w14:textId="77777777" w:rsidTr="000D1A8D">
        <w:trPr>
          <w:cantSplit/>
          <w:trHeight w:val="340"/>
          <w:jc w:val="center"/>
        </w:trPr>
        <w:tc>
          <w:tcPr>
            <w:tcW w:w="1451" w:type="dxa"/>
            <w:vMerge/>
            <w:tcBorders>
              <w:left w:val="single" w:sz="4" w:space="0" w:color="auto"/>
              <w:right w:val="single" w:sz="4" w:space="0" w:color="auto"/>
            </w:tcBorders>
            <w:vAlign w:val="center"/>
          </w:tcPr>
          <w:p w14:paraId="034BD131"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DA3200B" w14:textId="77777777" w:rsidR="009C4CE6"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大规模并行程序设计</w:t>
            </w:r>
          </w:p>
          <w:p w14:paraId="0EA502C5" w14:textId="792FE64D"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szCs w:val="21"/>
              </w:rPr>
              <w:t>Large-scale Parallel Application Design</w:t>
            </w:r>
          </w:p>
        </w:tc>
        <w:tc>
          <w:tcPr>
            <w:tcW w:w="772" w:type="dxa"/>
            <w:tcBorders>
              <w:top w:val="single" w:sz="4" w:space="0" w:color="auto"/>
              <w:left w:val="single" w:sz="4" w:space="0" w:color="auto"/>
              <w:bottom w:val="single" w:sz="4" w:space="0" w:color="auto"/>
              <w:right w:val="single" w:sz="4" w:space="0" w:color="auto"/>
            </w:tcBorders>
            <w:vAlign w:val="center"/>
          </w:tcPr>
          <w:p w14:paraId="6B67FB5C"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0F22E752" w14:textId="77777777"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4910E1AC" w14:textId="77777777"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钱莹</w:t>
            </w:r>
          </w:p>
        </w:tc>
      </w:tr>
      <w:tr w:rsidR="009C4CE6" w:rsidRPr="009945F0" w14:paraId="2E533449" w14:textId="77777777" w:rsidTr="000D1A8D">
        <w:trPr>
          <w:cantSplit/>
          <w:trHeight w:val="340"/>
          <w:jc w:val="center"/>
        </w:trPr>
        <w:tc>
          <w:tcPr>
            <w:tcW w:w="1451" w:type="dxa"/>
            <w:vMerge/>
            <w:tcBorders>
              <w:left w:val="single" w:sz="4" w:space="0" w:color="auto"/>
              <w:right w:val="single" w:sz="4" w:space="0" w:color="auto"/>
            </w:tcBorders>
            <w:vAlign w:val="center"/>
          </w:tcPr>
          <w:p w14:paraId="297D72FB"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AEE86F4" w14:textId="77777777" w:rsidR="009C4CE6" w:rsidRDefault="009C4CE6" w:rsidP="00333E39">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深度学习与计算机视觉讨论班</w:t>
            </w:r>
          </w:p>
          <w:p w14:paraId="4CB0C5C0" w14:textId="1BBBF9C3" w:rsidR="009C4CE6" w:rsidRPr="005B25E8" w:rsidRDefault="009C4CE6" w:rsidP="00BC172B">
            <w:pPr>
              <w:spacing w:line="240" w:lineRule="exact"/>
              <w:jc w:val="left"/>
              <w:rPr>
                <w:rFonts w:asciiTheme="minorEastAsia" w:eastAsiaTheme="minorEastAsia" w:hAnsiTheme="minorEastAsia"/>
                <w:szCs w:val="21"/>
              </w:rPr>
            </w:pPr>
            <w:r w:rsidRPr="005B25E8">
              <w:rPr>
                <w:rFonts w:asciiTheme="minorEastAsia" w:eastAsiaTheme="minorEastAsia" w:hAnsiTheme="minorEastAsia" w:hint="eastAsia"/>
                <w:szCs w:val="21"/>
              </w:rPr>
              <w:t>Deep</w:t>
            </w:r>
            <w:r w:rsidRPr="005B25E8">
              <w:rPr>
                <w:rFonts w:asciiTheme="minorEastAsia" w:eastAsiaTheme="minorEastAsia" w:hAnsiTheme="minorEastAsia"/>
                <w:szCs w:val="21"/>
              </w:rPr>
              <w:t xml:space="preserve"> </w:t>
            </w:r>
            <w:r w:rsidRPr="005B25E8">
              <w:rPr>
                <w:rFonts w:asciiTheme="minorEastAsia" w:eastAsiaTheme="minorEastAsia" w:hAnsiTheme="minorEastAsia" w:hint="eastAsia"/>
                <w:szCs w:val="21"/>
              </w:rPr>
              <w:t>Learning</w:t>
            </w:r>
            <w:r w:rsidRPr="005B25E8">
              <w:rPr>
                <w:rFonts w:asciiTheme="minorEastAsia" w:eastAsiaTheme="minorEastAsia" w:hAnsiTheme="minorEastAsia"/>
                <w:szCs w:val="21"/>
              </w:rPr>
              <w:t xml:space="preserve"> for Computer Vision</w:t>
            </w:r>
          </w:p>
        </w:tc>
        <w:tc>
          <w:tcPr>
            <w:tcW w:w="772" w:type="dxa"/>
            <w:tcBorders>
              <w:top w:val="single" w:sz="4" w:space="0" w:color="auto"/>
              <w:left w:val="single" w:sz="4" w:space="0" w:color="auto"/>
              <w:bottom w:val="single" w:sz="4" w:space="0" w:color="auto"/>
              <w:right w:val="single" w:sz="4" w:space="0" w:color="auto"/>
            </w:tcBorders>
            <w:vAlign w:val="center"/>
          </w:tcPr>
          <w:p w14:paraId="349F23ED" w14:textId="15696D62"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58321862" w14:textId="0895FD48" w:rsidR="009C4CE6" w:rsidRPr="005B25E8" w:rsidRDefault="009C4CE6" w:rsidP="00BC172B">
            <w:pPr>
              <w:spacing w:line="240" w:lineRule="exact"/>
              <w:jc w:val="center"/>
              <w:rPr>
                <w:rFonts w:asciiTheme="minorEastAsia" w:eastAsiaTheme="minorEastAsia" w:hAnsiTheme="minorEastAsia"/>
                <w:kern w:val="0"/>
                <w:szCs w:val="21"/>
              </w:rPr>
            </w:pPr>
            <w:r w:rsidRPr="005B25E8">
              <w:rPr>
                <w:rFonts w:asciiTheme="minorEastAsia" w:eastAsiaTheme="minorEastAsia" w:hAnsiTheme="minorEastAsia" w:hint="eastAsia"/>
                <w:kern w:val="0"/>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4DE46EA" w14:textId="7D225ADD" w:rsidR="009C4CE6" w:rsidRPr="005B25E8" w:rsidRDefault="009C4CE6" w:rsidP="00BC172B">
            <w:pPr>
              <w:spacing w:line="240" w:lineRule="exact"/>
              <w:jc w:val="center"/>
              <w:rPr>
                <w:rFonts w:asciiTheme="minorEastAsia" w:eastAsiaTheme="minorEastAsia" w:hAnsiTheme="minorEastAsia"/>
                <w:szCs w:val="21"/>
              </w:rPr>
            </w:pPr>
            <w:r w:rsidRPr="005B25E8">
              <w:rPr>
                <w:rFonts w:asciiTheme="minorEastAsia" w:eastAsiaTheme="minorEastAsia" w:hAnsiTheme="minorEastAsia" w:hint="eastAsia"/>
                <w:szCs w:val="21"/>
              </w:rPr>
              <w:t>续晋华</w:t>
            </w:r>
          </w:p>
        </w:tc>
      </w:tr>
      <w:tr w:rsidR="009C4CE6" w:rsidRPr="009945F0" w14:paraId="36E32FA4" w14:textId="77777777" w:rsidTr="000D1A8D">
        <w:trPr>
          <w:cantSplit/>
          <w:trHeight w:val="340"/>
          <w:jc w:val="center"/>
        </w:trPr>
        <w:tc>
          <w:tcPr>
            <w:tcW w:w="1451" w:type="dxa"/>
            <w:vMerge/>
            <w:tcBorders>
              <w:left w:val="single" w:sz="4" w:space="0" w:color="auto"/>
              <w:right w:val="single" w:sz="4" w:space="0" w:color="auto"/>
            </w:tcBorders>
            <w:vAlign w:val="center"/>
          </w:tcPr>
          <w:p w14:paraId="661CB7E2"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82E2A15" w14:textId="77777777" w:rsidR="009C4CE6" w:rsidRPr="00375D39" w:rsidRDefault="009C4CE6" w:rsidP="00375D39">
            <w:pPr>
              <w:spacing w:line="240" w:lineRule="exact"/>
              <w:jc w:val="left"/>
              <w:rPr>
                <w:rFonts w:asciiTheme="minorEastAsia" w:eastAsiaTheme="minorEastAsia" w:hAnsiTheme="minorEastAsia"/>
                <w:szCs w:val="21"/>
              </w:rPr>
            </w:pPr>
            <w:r w:rsidRPr="00375D39">
              <w:rPr>
                <w:rFonts w:asciiTheme="minorEastAsia" w:eastAsiaTheme="minorEastAsia" w:hAnsiTheme="minorEastAsia" w:hint="eastAsia"/>
                <w:szCs w:val="21"/>
              </w:rPr>
              <w:t>统计自然语言处理讨论班</w:t>
            </w:r>
          </w:p>
          <w:p w14:paraId="76C75315" w14:textId="213D434A" w:rsidR="009C4CE6" w:rsidRPr="005B25E8" w:rsidRDefault="009C4CE6" w:rsidP="00375D39">
            <w:pPr>
              <w:spacing w:line="240" w:lineRule="exact"/>
              <w:jc w:val="left"/>
              <w:rPr>
                <w:rFonts w:asciiTheme="minorEastAsia" w:eastAsiaTheme="minorEastAsia" w:hAnsiTheme="minorEastAsia"/>
                <w:szCs w:val="21"/>
              </w:rPr>
            </w:pPr>
            <w:r w:rsidRPr="00375D39">
              <w:rPr>
                <w:rFonts w:asciiTheme="minorEastAsia" w:eastAsiaTheme="minorEastAsia" w:hAnsiTheme="minorEastAsia" w:hint="eastAsia"/>
                <w:szCs w:val="21"/>
              </w:rPr>
              <w:t>Statistical Natural Language Processing Seminar</w:t>
            </w:r>
            <w:r w:rsidRPr="00375D39">
              <w:rPr>
                <w:rFonts w:asciiTheme="minorEastAsia" w:eastAsiaTheme="minorEastAsia" w:hAnsiTheme="minorEastAsia" w:hint="eastAsia"/>
                <w:szCs w:val="21"/>
              </w:rPr>
              <w:tab/>
            </w:r>
          </w:p>
        </w:tc>
        <w:tc>
          <w:tcPr>
            <w:tcW w:w="772" w:type="dxa"/>
            <w:tcBorders>
              <w:top w:val="single" w:sz="4" w:space="0" w:color="auto"/>
              <w:left w:val="single" w:sz="4" w:space="0" w:color="auto"/>
              <w:bottom w:val="single" w:sz="4" w:space="0" w:color="auto"/>
              <w:right w:val="single" w:sz="4" w:space="0" w:color="auto"/>
            </w:tcBorders>
            <w:vAlign w:val="center"/>
          </w:tcPr>
          <w:p w14:paraId="57CB41BE" w14:textId="4DE329B9" w:rsidR="009C4CE6" w:rsidRPr="005B25E8" w:rsidRDefault="009C4CE6" w:rsidP="00BC172B">
            <w:pPr>
              <w:spacing w:line="240" w:lineRule="exact"/>
              <w:jc w:val="center"/>
              <w:rPr>
                <w:rFonts w:asciiTheme="minorEastAsia" w:eastAsiaTheme="minorEastAsia" w:hAnsiTheme="minorEastAsia"/>
                <w:kern w:val="0"/>
                <w:szCs w:val="21"/>
              </w:rPr>
            </w:pPr>
            <w:r w:rsidRPr="00375D39">
              <w:rPr>
                <w:rFonts w:asciiTheme="minorEastAsia" w:eastAsiaTheme="minorEastAsia" w:hAnsiTheme="minorEastAsia" w:hint="eastAsia"/>
                <w:szCs w:val="21"/>
              </w:rPr>
              <w:t>2</w:t>
            </w:r>
          </w:p>
        </w:tc>
        <w:tc>
          <w:tcPr>
            <w:tcW w:w="1141" w:type="dxa"/>
            <w:tcBorders>
              <w:top w:val="single" w:sz="4" w:space="0" w:color="auto"/>
              <w:left w:val="single" w:sz="4" w:space="0" w:color="auto"/>
              <w:bottom w:val="single" w:sz="4" w:space="0" w:color="auto"/>
              <w:right w:val="single" w:sz="4" w:space="0" w:color="auto"/>
            </w:tcBorders>
            <w:vAlign w:val="center"/>
          </w:tcPr>
          <w:p w14:paraId="2BA5EC44" w14:textId="7A5957A8" w:rsidR="009C4CE6" w:rsidRPr="005B25E8" w:rsidRDefault="009C4CE6" w:rsidP="00BC172B">
            <w:pPr>
              <w:spacing w:line="240" w:lineRule="exact"/>
              <w:jc w:val="center"/>
              <w:rPr>
                <w:rFonts w:asciiTheme="minorEastAsia" w:eastAsiaTheme="minorEastAsia" w:hAnsiTheme="minorEastAsia"/>
                <w:kern w:val="0"/>
                <w:szCs w:val="21"/>
              </w:rPr>
            </w:pPr>
            <w:r w:rsidRPr="00375D39">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1765C92B" w14:textId="0E2AF673" w:rsidR="009C4CE6" w:rsidRPr="005B25E8" w:rsidRDefault="009C4CE6" w:rsidP="00BC172B">
            <w:pPr>
              <w:spacing w:line="240" w:lineRule="exact"/>
              <w:jc w:val="center"/>
              <w:rPr>
                <w:rFonts w:asciiTheme="minorEastAsia" w:eastAsiaTheme="minorEastAsia" w:hAnsiTheme="minorEastAsia"/>
                <w:szCs w:val="21"/>
              </w:rPr>
            </w:pPr>
            <w:r w:rsidRPr="00375D39">
              <w:rPr>
                <w:rFonts w:asciiTheme="minorEastAsia" w:eastAsiaTheme="minorEastAsia" w:hAnsiTheme="minorEastAsia" w:hint="eastAsia"/>
                <w:szCs w:val="21"/>
              </w:rPr>
              <w:t>吴苑斌</w:t>
            </w:r>
          </w:p>
        </w:tc>
      </w:tr>
      <w:tr w:rsidR="009C4CE6" w:rsidRPr="009945F0" w14:paraId="4D614652" w14:textId="77777777" w:rsidTr="000D1A8D">
        <w:trPr>
          <w:cantSplit/>
          <w:trHeight w:val="340"/>
          <w:jc w:val="center"/>
        </w:trPr>
        <w:tc>
          <w:tcPr>
            <w:tcW w:w="1451" w:type="dxa"/>
            <w:vMerge/>
            <w:tcBorders>
              <w:left w:val="single" w:sz="4" w:space="0" w:color="auto"/>
              <w:right w:val="single" w:sz="4" w:space="0" w:color="auto"/>
            </w:tcBorders>
            <w:vAlign w:val="center"/>
          </w:tcPr>
          <w:p w14:paraId="74A5D23C"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078095C" w14:textId="77777777" w:rsidR="009C4CE6" w:rsidRDefault="009C4CE6"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深度学习与人工智能</w:t>
            </w:r>
          </w:p>
          <w:p w14:paraId="187F3233" w14:textId="7C87218E" w:rsidR="009C4CE6" w:rsidRPr="00375D39" w:rsidRDefault="009C4CE6"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Deep</w:t>
            </w:r>
            <w:r>
              <w:rPr>
                <w:rFonts w:asciiTheme="minorEastAsia" w:eastAsiaTheme="minorEastAsia" w:hAnsiTheme="minorEastAsia"/>
                <w:szCs w:val="21"/>
              </w:rPr>
              <w:t xml:space="preserve"> </w:t>
            </w:r>
            <w:r>
              <w:rPr>
                <w:rFonts w:asciiTheme="minorEastAsia" w:eastAsiaTheme="minorEastAsia" w:hAnsiTheme="minorEastAsia" w:hint="eastAsia"/>
                <w:szCs w:val="21"/>
              </w:rPr>
              <w:t>Learning</w:t>
            </w:r>
            <w:r>
              <w:rPr>
                <w:rFonts w:asciiTheme="minorEastAsia" w:eastAsiaTheme="minorEastAsia" w:hAnsiTheme="minorEastAsia"/>
                <w:szCs w:val="21"/>
              </w:rPr>
              <w:t xml:space="preserve"> and Artificial Intelligence</w:t>
            </w:r>
          </w:p>
        </w:tc>
        <w:tc>
          <w:tcPr>
            <w:tcW w:w="772" w:type="dxa"/>
            <w:tcBorders>
              <w:top w:val="single" w:sz="4" w:space="0" w:color="auto"/>
              <w:left w:val="single" w:sz="4" w:space="0" w:color="auto"/>
              <w:bottom w:val="single" w:sz="4" w:space="0" w:color="auto"/>
              <w:right w:val="single" w:sz="4" w:space="0" w:color="auto"/>
            </w:tcBorders>
            <w:vAlign w:val="center"/>
          </w:tcPr>
          <w:p w14:paraId="62B57F4E" w14:textId="4102A7C9"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67E1B6B0" w14:textId="1DEBAF8D"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92A7898" w14:textId="62A5C8ED"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马利庄、宋海川</w:t>
            </w:r>
          </w:p>
        </w:tc>
      </w:tr>
      <w:tr w:rsidR="009C4CE6" w:rsidRPr="009945F0" w14:paraId="00241E18" w14:textId="77777777" w:rsidTr="000D1A8D">
        <w:trPr>
          <w:cantSplit/>
          <w:trHeight w:val="340"/>
          <w:jc w:val="center"/>
        </w:trPr>
        <w:tc>
          <w:tcPr>
            <w:tcW w:w="1451" w:type="dxa"/>
            <w:vMerge/>
            <w:tcBorders>
              <w:left w:val="single" w:sz="4" w:space="0" w:color="auto"/>
              <w:right w:val="single" w:sz="4" w:space="0" w:color="auto"/>
            </w:tcBorders>
            <w:vAlign w:val="center"/>
          </w:tcPr>
          <w:p w14:paraId="0A4BFB10"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359BEB56" w14:textId="77777777" w:rsidR="009C4CE6" w:rsidRDefault="009C4CE6"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人机交互与虚拟现实</w:t>
            </w:r>
          </w:p>
          <w:p w14:paraId="1FEB59C0" w14:textId="7876B222" w:rsidR="009C4CE6" w:rsidRPr="00375D39" w:rsidRDefault="009C4CE6"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H</w:t>
            </w:r>
            <w:r>
              <w:rPr>
                <w:rFonts w:asciiTheme="minorEastAsia" w:eastAsiaTheme="minorEastAsia" w:hAnsiTheme="minorEastAsia"/>
                <w:szCs w:val="21"/>
              </w:rPr>
              <w:t>CI and virtual reality</w:t>
            </w:r>
          </w:p>
        </w:tc>
        <w:tc>
          <w:tcPr>
            <w:tcW w:w="772" w:type="dxa"/>
            <w:tcBorders>
              <w:top w:val="single" w:sz="4" w:space="0" w:color="auto"/>
              <w:left w:val="single" w:sz="4" w:space="0" w:color="auto"/>
              <w:bottom w:val="single" w:sz="4" w:space="0" w:color="auto"/>
              <w:right w:val="single" w:sz="4" w:space="0" w:color="auto"/>
            </w:tcBorders>
            <w:vAlign w:val="center"/>
          </w:tcPr>
          <w:p w14:paraId="22DED26D" w14:textId="5EC80A9F"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93B5180" w14:textId="3B4C701F"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第二学期</w:t>
            </w:r>
          </w:p>
        </w:tc>
        <w:tc>
          <w:tcPr>
            <w:tcW w:w="1141" w:type="dxa"/>
            <w:tcBorders>
              <w:top w:val="single" w:sz="4" w:space="0" w:color="auto"/>
              <w:left w:val="single" w:sz="4" w:space="0" w:color="auto"/>
              <w:bottom w:val="single" w:sz="4" w:space="0" w:color="auto"/>
              <w:right w:val="single" w:sz="4" w:space="0" w:color="auto"/>
            </w:tcBorders>
            <w:vAlign w:val="center"/>
          </w:tcPr>
          <w:p w14:paraId="53B2744A" w14:textId="7E76207C"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王长波</w:t>
            </w:r>
          </w:p>
        </w:tc>
      </w:tr>
      <w:tr w:rsidR="009C4CE6" w:rsidRPr="009945F0" w14:paraId="78E26598" w14:textId="77777777" w:rsidTr="000D1A8D">
        <w:trPr>
          <w:cantSplit/>
          <w:trHeight w:val="340"/>
          <w:jc w:val="center"/>
        </w:trPr>
        <w:tc>
          <w:tcPr>
            <w:tcW w:w="1451" w:type="dxa"/>
            <w:vMerge/>
            <w:tcBorders>
              <w:left w:val="single" w:sz="4" w:space="0" w:color="auto"/>
              <w:right w:val="single" w:sz="4" w:space="0" w:color="auto"/>
            </w:tcBorders>
            <w:vAlign w:val="center"/>
          </w:tcPr>
          <w:p w14:paraId="59180FF0" w14:textId="77777777" w:rsidR="009C4CE6" w:rsidRPr="009945F0" w:rsidRDefault="009C4CE6" w:rsidP="00BC172B">
            <w:pPr>
              <w:spacing w:line="240" w:lineRule="exact"/>
              <w:jc w:val="center"/>
              <w:rPr>
                <w:b/>
              </w:rPr>
            </w:pPr>
          </w:p>
        </w:tc>
        <w:tc>
          <w:tcPr>
            <w:tcW w:w="4017" w:type="dxa"/>
            <w:tcBorders>
              <w:top w:val="single" w:sz="4" w:space="0" w:color="auto"/>
              <w:left w:val="single" w:sz="4" w:space="0" w:color="auto"/>
              <w:bottom w:val="single" w:sz="4" w:space="0" w:color="auto"/>
              <w:right w:val="single" w:sz="4" w:space="0" w:color="auto"/>
            </w:tcBorders>
            <w:vAlign w:val="center"/>
          </w:tcPr>
          <w:p w14:paraId="2450D9CD" w14:textId="77777777" w:rsidR="009C4CE6" w:rsidRDefault="009C4CE6"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大数据讨论课</w:t>
            </w:r>
          </w:p>
          <w:p w14:paraId="0B285C3B" w14:textId="767BA7F7" w:rsidR="009C4CE6" w:rsidRPr="00375D39" w:rsidRDefault="00632332" w:rsidP="00375D39">
            <w:pPr>
              <w:spacing w:line="240" w:lineRule="exact"/>
              <w:jc w:val="left"/>
              <w:rPr>
                <w:rFonts w:asciiTheme="minorEastAsia" w:eastAsiaTheme="minorEastAsia" w:hAnsiTheme="minorEastAsia"/>
                <w:szCs w:val="21"/>
              </w:rPr>
            </w:pPr>
            <w:r>
              <w:rPr>
                <w:rFonts w:asciiTheme="minorEastAsia" w:eastAsiaTheme="minorEastAsia" w:hAnsiTheme="minorEastAsia" w:hint="eastAsia"/>
                <w:szCs w:val="21"/>
              </w:rPr>
              <w:t>D</w:t>
            </w:r>
            <w:r>
              <w:rPr>
                <w:rFonts w:asciiTheme="minorEastAsia" w:eastAsiaTheme="minorEastAsia" w:hAnsiTheme="minorEastAsia"/>
                <w:szCs w:val="21"/>
              </w:rPr>
              <w:t>iscussion of Big data</w:t>
            </w:r>
          </w:p>
        </w:tc>
        <w:tc>
          <w:tcPr>
            <w:tcW w:w="772" w:type="dxa"/>
            <w:tcBorders>
              <w:top w:val="single" w:sz="4" w:space="0" w:color="auto"/>
              <w:left w:val="single" w:sz="4" w:space="0" w:color="auto"/>
              <w:bottom w:val="single" w:sz="4" w:space="0" w:color="auto"/>
              <w:right w:val="single" w:sz="4" w:space="0" w:color="auto"/>
            </w:tcBorders>
            <w:vAlign w:val="center"/>
          </w:tcPr>
          <w:p w14:paraId="26670872" w14:textId="082911B0"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41" w:type="dxa"/>
            <w:tcBorders>
              <w:top w:val="single" w:sz="4" w:space="0" w:color="auto"/>
              <w:left w:val="single" w:sz="4" w:space="0" w:color="auto"/>
              <w:bottom w:val="single" w:sz="4" w:space="0" w:color="auto"/>
              <w:right w:val="single" w:sz="4" w:space="0" w:color="auto"/>
            </w:tcBorders>
            <w:vAlign w:val="center"/>
          </w:tcPr>
          <w:p w14:paraId="59BBBC0E" w14:textId="2A983F71"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第三学期</w:t>
            </w:r>
          </w:p>
        </w:tc>
        <w:tc>
          <w:tcPr>
            <w:tcW w:w="1141" w:type="dxa"/>
            <w:tcBorders>
              <w:top w:val="single" w:sz="4" w:space="0" w:color="auto"/>
              <w:left w:val="single" w:sz="4" w:space="0" w:color="auto"/>
              <w:bottom w:val="single" w:sz="4" w:space="0" w:color="auto"/>
              <w:right w:val="single" w:sz="4" w:space="0" w:color="auto"/>
            </w:tcBorders>
            <w:vAlign w:val="center"/>
          </w:tcPr>
          <w:p w14:paraId="122A393C" w14:textId="01F73B0A" w:rsidR="009C4CE6" w:rsidRPr="00375D39" w:rsidRDefault="009C4CE6" w:rsidP="00BC172B">
            <w:pPr>
              <w:spacing w:line="240" w:lineRule="exact"/>
              <w:jc w:val="center"/>
              <w:rPr>
                <w:rFonts w:asciiTheme="minorEastAsia" w:eastAsiaTheme="minorEastAsia" w:hAnsiTheme="minorEastAsia"/>
                <w:szCs w:val="21"/>
              </w:rPr>
            </w:pPr>
            <w:r>
              <w:rPr>
                <w:rFonts w:asciiTheme="minorEastAsia" w:eastAsiaTheme="minorEastAsia" w:hAnsiTheme="minorEastAsia" w:hint="eastAsia"/>
                <w:szCs w:val="21"/>
              </w:rPr>
              <w:t>王祥丰</w:t>
            </w:r>
          </w:p>
        </w:tc>
      </w:tr>
      <w:tr w:rsidR="00375D39" w:rsidRPr="009945F0" w14:paraId="67D7FD69" w14:textId="77777777" w:rsidTr="000D1A8D">
        <w:trPr>
          <w:cantSplit/>
          <w:trHeight w:val="983"/>
          <w:jc w:val="center"/>
        </w:trPr>
        <w:tc>
          <w:tcPr>
            <w:tcW w:w="1451" w:type="dxa"/>
            <w:tcBorders>
              <w:left w:val="single" w:sz="4" w:space="0" w:color="auto"/>
              <w:right w:val="single" w:sz="4" w:space="0" w:color="auto"/>
            </w:tcBorders>
            <w:vAlign w:val="center"/>
          </w:tcPr>
          <w:p w14:paraId="44A7892F" w14:textId="77777777" w:rsidR="00375D39" w:rsidRDefault="00375D39" w:rsidP="00BC172B">
            <w:pPr>
              <w:spacing w:line="240" w:lineRule="exact"/>
              <w:jc w:val="center"/>
              <w:rPr>
                <w:rFonts w:hAnsi="宋体"/>
                <w:b/>
              </w:rPr>
            </w:pPr>
            <w:r w:rsidRPr="009945F0">
              <w:rPr>
                <w:rFonts w:hAnsi="宋体"/>
                <w:b/>
              </w:rPr>
              <w:t>跨学科或跨专业选修课</w:t>
            </w:r>
          </w:p>
          <w:p w14:paraId="6A46AB69" w14:textId="77777777" w:rsidR="00375D39" w:rsidRPr="009945F0" w:rsidRDefault="00375D39" w:rsidP="00BC172B">
            <w:pPr>
              <w:spacing w:line="240" w:lineRule="exact"/>
              <w:jc w:val="center"/>
              <w:rPr>
                <w:b/>
              </w:rPr>
            </w:pPr>
            <w:r>
              <w:rPr>
                <w:rFonts w:hAnsi="宋体" w:hint="eastAsia"/>
                <w:b/>
              </w:rPr>
              <w:t>(2</w:t>
            </w:r>
            <w:r>
              <w:rPr>
                <w:rFonts w:hAnsi="宋体" w:hint="eastAsia"/>
                <w:b/>
              </w:rPr>
              <w:t>学分</w:t>
            </w:r>
            <w:r>
              <w:rPr>
                <w:rFonts w:hAnsi="宋体" w:hint="eastAsia"/>
                <w:b/>
              </w:rPr>
              <w:t>)</w:t>
            </w:r>
          </w:p>
        </w:tc>
        <w:tc>
          <w:tcPr>
            <w:tcW w:w="7071" w:type="dxa"/>
            <w:gridSpan w:val="4"/>
            <w:tcBorders>
              <w:top w:val="single" w:sz="4" w:space="0" w:color="auto"/>
              <w:left w:val="single" w:sz="4" w:space="0" w:color="auto"/>
              <w:bottom w:val="single" w:sz="4" w:space="0" w:color="auto"/>
            </w:tcBorders>
            <w:vAlign w:val="center"/>
          </w:tcPr>
          <w:p w14:paraId="342AC518" w14:textId="77777777" w:rsidR="00375D39" w:rsidRPr="005B25E8" w:rsidRDefault="00375D39" w:rsidP="00BC172B">
            <w:pPr>
              <w:spacing w:line="240" w:lineRule="exact"/>
              <w:rPr>
                <w:rFonts w:asciiTheme="minorEastAsia" w:eastAsiaTheme="minorEastAsia" w:hAnsiTheme="minorEastAsia"/>
                <w:szCs w:val="21"/>
              </w:rPr>
            </w:pPr>
            <w:r w:rsidRPr="005B25E8">
              <w:rPr>
                <w:rFonts w:asciiTheme="minorEastAsia" w:eastAsiaTheme="minorEastAsia" w:hAnsiTheme="minorEastAsia"/>
                <w:szCs w:val="21"/>
              </w:rPr>
              <w:t>至少选修1门，不少于2学分</w:t>
            </w:r>
          </w:p>
        </w:tc>
      </w:tr>
    </w:tbl>
    <w:p w14:paraId="5D0B6D82" w14:textId="77777777" w:rsidR="00FB54FA" w:rsidRDefault="002545AF">
      <w:r>
        <w:rPr>
          <w:rFonts w:ascii="宋体" w:hAnsi="宋体" w:hint="eastAsia"/>
          <w:sz w:val="24"/>
        </w:rPr>
        <w:tab/>
        <w:t>(三)实践与科研训练</w:t>
      </w:r>
    </w:p>
    <w:p w14:paraId="1A74F377" w14:textId="77777777" w:rsidR="00FB54FA" w:rsidRDefault="002545AF">
      <w:r>
        <w:rPr>
          <w:rFonts w:ascii="宋体" w:hAnsi="宋体" w:hint="eastAsia"/>
          <w:sz w:val="24"/>
        </w:rPr>
        <w:tab/>
        <w:t>(四)学术讲座</w:t>
      </w:r>
    </w:p>
    <w:p w14:paraId="13ACCA8A" w14:textId="77777777" w:rsidR="00FB54FA" w:rsidRDefault="002545AF">
      <w:r>
        <w:rPr>
          <w:rFonts w:ascii="宋体" w:hAnsi="宋体" w:hint="eastAsia"/>
          <w:sz w:val="24"/>
        </w:rPr>
        <w:tab/>
        <w:t>(五)研究伦理与学术规范</w:t>
      </w:r>
    </w:p>
    <w:p w14:paraId="66E2CD59" w14:textId="77777777" w:rsidR="00FB54FA" w:rsidRDefault="002545AF">
      <w:r>
        <w:rPr>
          <w:rFonts w:ascii="宋体" w:hAnsi="宋体" w:hint="eastAsia"/>
          <w:sz w:val="24"/>
        </w:rPr>
        <w:tab/>
        <w:t>(六)基本文献阅读能力考核</w:t>
      </w:r>
    </w:p>
    <w:p w14:paraId="25ECB889" w14:textId="77777777" w:rsidR="00FB54FA" w:rsidRDefault="002545AF">
      <w:r>
        <w:rPr>
          <w:rFonts w:ascii="宋体" w:hAnsi="宋体" w:hint="eastAsia"/>
          <w:sz w:val="24"/>
        </w:rPr>
        <w:tab/>
        <w:t>(七)资格考试</w:t>
      </w:r>
    </w:p>
    <w:p w14:paraId="05701426" w14:textId="77777777" w:rsidR="00FB54FA" w:rsidRDefault="002545AF">
      <w:r>
        <w:rPr>
          <w:rFonts w:ascii="宋体" w:hAnsi="宋体" w:hint="eastAsia"/>
          <w:sz w:val="24"/>
        </w:rPr>
        <w:tab/>
        <w:t>(八)年度报告</w:t>
      </w:r>
    </w:p>
    <w:p w14:paraId="37C1A802" w14:textId="77777777" w:rsidR="00C04E00" w:rsidRDefault="00C04E00"/>
    <w:p w14:paraId="1B572307" w14:textId="77777777" w:rsidR="00C04E00" w:rsidRPr="00B74520" w:rsidRDefault="006D4A70">
      <w:pPr>
        <w:rPr>
          <w:sz w:val="24"/>
        </w:rPr>
      </w:pPr>
      <w:r w:rsidRPr="00B74520">
        <w:rPr>
          <w:rFonts w:hint="eastAsia"/>
          <w:sz w:val="24"/>
        </w:rPr>
        <w:t>五、科研成果要求</w:t>
      </w:r>
    </w:p>
    <w:p w14:paraId="387DC005" w14:textId="77777777" w:rsidR="00282C63" w:rsidRDefault="00282C63" w:rsidP="00282C63">
      <w:pPr>
        <w:ind w:firstLineChars="200" w:firstLine="480"/>
        <w:rPr>
          <w:rFonts w:ascii="宋体" w:hAnsi="宋体"/>
          <w:sz w:val="24"/>
        </w:rPr>
      </w:pPr>
      <w:r>
        <w:rPr>
          <w:rFonts w:ascii="宋体" w:hAnsi="宋体" w:hint="eastAsia"/>
          <w:sz w:val="24"/>
        </w:rPr>
        <w:t>博士研究生在读期间发表的科研成果须满足下列条件之一：</w:t>
      </w:r>
    </w:p>
    <w:p w14:paraId="4B3C4846" w14:textId="100EC0E4" w:rsidR="00282C63" w:rsidRDefault="00282C63" w:rsidP="00282C63">
      <w:pPr>
        <w:ind w:firstLineChars="200" w:firstLine="480"/>
        <w:rPr>
          <w:rFonts w:ascii="宋体" w:hAnsi="宋体"/>
          <w:sz w:val="24"/>
        </w:rPr>
      </w:pPr>
      <w:r>
        <w:rPr>
          <w:rFonts w:ascii="宋体" w:hAnsi="宋体" w:hint="eastAsia"/>
          <w:sz w:val="24"/>
        </w:rPr>
        <w:t>（一）在Nature、Science等超一流学术期刊以及Nature子系列、影响因子大于20的期刊或PNAS（《Proceedings of the National Academy of Sciences of USA》）等一级学科顶级期刊综合版上合作发表（或在线发表）1篇学术论文（不区分作者与作者单位排序）；</w:t>
      </w:r>
    </w:p>
    <w:p w14:paraId="62AD71B4" w14:textId="29E07800" w:rsidR="00282C63" w:rsidRDefault="00282C63" w:rsidP="00282C63">
      <w:pPr>
        <w:ind w:firstLineChars="200" w:firstLine="480"/>
        <w:rPr>
          <w:rFonts w:ascii="宋体" w:hAnsi="宋体"/>
          <w:sz w:val="24"/>
        </w:rPr>
      </w:pPr>
      <w:r>
        <w:rPr>
          <w:rFonts w:ascii="宋体" w:hAnsi="宋体" w:hint="eastAsia"/>
          <w:sz w:val="24"/>
        </w:rPr>
        <w:t>（二）本人为第一作者或第二作者、华东师范大学为第一作者单位</w:t>
      </w:r>
      <w:r w:rsidR="00347833">
        <w:rPr>
          <w:rFonts w:ascii="宋体" w:hAnsi="宋体" w:hint="eastAsia"/>
          <w:sz w:val="24"/>
        </w:rPr>
        <w:t>、</w:t>
      </w:r>
      <w:r w:rsidR="00347833" w:rsidRPr="00347833">
        <w:rPr>
          <w:rFonts w:ascii="宋体" w:hAnsi="宋体" w:hint="eastAsia"/>
          <w:sz w:val="24"/>
        </w:rPr>
        <w:t>通讯作</w:t>
      </w:r>
      <w:r w:rsidR="00347833" w:rsidRPr="00347833">
        <w:rPr>
          <w:rFonts w:ascii="宋体" w:hAnsi="宋体" w:hint="eastAsia"/>
          <w:sz w:val="24"/>
        </w:rPr>
        <w:lastRenderedPageBreak/>
        <w:t>者的第一署名单位为华东师范大学</w:t>
      </w:r>
      <w:r>
        <w:rPr>
          <w:rFonts w:ascii="宋体" w:hAnsi="宋体" w:hint="eastAsia"/>
          <w:sz w:val="24"/>
        </w:rPr>
        <w:t>，在理工科一级学科顶级期刊或中国计算机学会A类期刊或A类会议发表（或在线发表） 1篇学术论文；</w:t>
      </w:r>
    </w:p>
    <w:p w14:paraId="32F00326" w14:textId="559120A2" w:rsidR="00282C63" w:rsidRDefault="00282C63" w:rsidP="00282C63">
      <w:pPr>
        <w:ind w:firstLineChars="200" w:firstLine="480"/>
        <w:rPr>
          <w:rFonts w:ascii="宋体" w:hAnsi="宋体"/>
          <w:sz w:val="24"/>
        </w:rPr>
      </w:pPr>
      <w:r>
        <w:rPr>
          <w:rFonts w:ascii="宋体" w:hAnsi="宋体" w:hint="eastAsia"/>
          <w:sz w:val="24"/>
        </w:rPr>
        <w:t>（三）本人为第一作者、华东师范大学为第一作者单位</w:t>
      </w:r>
      <w:r w:rsidR="00347833">
        <w:rPr>
          <w:rFonts w:ascii="宋体" w:hAnsi="宋体" w:hint="eastAsia"/>
          <w:sz w:val="24"/>
        </w:rPr>
        <w:t>、</w:t>
      </w:r>
      <w:r w:rsidR="00347833" w:rsidRPr="00347833">
        <w:rPr>
          <w:rFonts w:ascii="宋体" w:hAnsi="宋体" w:hint="eastAsia"/>
          <w:sz w:val="24"/>
        </w:rPr>
        <w:t>通讯作者的第一署名单位为华东师范大学</w:t>
      </w:r>
      <w:r w:rsidR="000C7C3B">
        <w:rPr>
          <w:rFonts w:ascii="宋体" w:hAnsi="宋体" w:hint="eastAsia"/>
          <w:sz w:val="24"/>
        </w:rPr>
        <w:t>，</w:t>
      </w:r>
      <w:r>
        <w:rPr>
          <w:rFonts w:ascii="宋体" w:hAnsi="宋体" w:hint="eastAsia"/>
          <w:sz w:val="24"/>
        </w:rPr>
        <w:t>在SCIE收录期刊（不含增刊、副刊）或中国计算机学会B类期刊或会议上发表（或在线发表）2篇学术论文；</w:t>
      </w:r>
    </w:p>
    <w:p w14:paraId="3CB58CD7" w14:textId="77777777" w:rsidR="00282C63" w:rsidRDefault="00282C63" w:rsidP="00282C63">
      <w:pPr>
        <w:ind w:firstLineChars="200" w:firstLine="480"/>
        <w:rPr>
          <w:rFonts w:ascii="宋体" w:hAnsi="宋体"/>
          <w:sz w:val="24"/>
        </w:rPr>
      </w:pPr>
      <w:r>
        <w:rPr>
          <w:rFonts w:ascii="宋体" w:hAnsi="宋体" w:hint="eastAsia"/>
          <w:sz w:val="24"/>
        </w:rPr>
        <w:t>博士研究生在读期间发表科研成果达到规定要求后，方能提出学位申请。</w:t>
      </w:r>
    </w:p>
    <w:p w14:paraId="2798E3B4" w14:textId="5E670D8E" w:rsidR="001314B2" w:rsidRDefault="001314B2" w:rsidP="001314B2">
      <w:pPr>
        <w:ind w:firstLine="420"/>
      </w:pPr>
    </w:p>
    <w:p w14:paraId="700D80B2" w14:textId="77777777" w:rsidR="00A64B4D" w:rsidRPr="00E539F4" w:rsidRDefault="00A64B4D" w:rsidP="00A64B4D">
      <w:pPr>
        <w:ind w:firstLineChars="200" w:firstLine="480"/>
        <w:rPr>
          <w:rFonts w:ascii="宋体" w:hAnsi="宋体"/>
          <w:sz w:val="24"/>
        </w:rPr>
      </w:pPr>
      <w:r w:rsidRPr="00E539F4">
        <w:rPr>
          <w:rFonts w:ascii="宋体" w:hAnsi="宋体" w:hint="eastAsia"/>
          <w:sz w:val="24"/>
        </w:rPr>
        <w:t>留学博士研究生科研成果要求：</w:t>
      </w:r>
    </w:p>
    <w:p w14:paraId="510F1CAE" w14:textId="3B9DDB5E" w:rsidR="00A64B4D" w:rsidRDefault="00A64B4D" w:rsidP="00A64B4D">
      <w:pPr>
        <w:ind w:firstLineChars="200" w:firstLine="480"/>
        <w:rPr>
          <w:rFonts w:ascii="宋体" w:hAnsi="宋体"/>
          <w:sz w:val="24"/>
        </w:rPr>
      </w:pPr>
      <w:r w:rsidRPr="00E539F4">
        <w:rPr>
          <w:rFonts w:ascii="宋体" w:hAnsi="宋体" w:hint="eastAsia"/>
          <w:sz w:val="24"/>
        </w:rPr>
        <w:t>留学博士研究生在申请学位时须达到以下要求：以第一作者，我校为第一完成单位</w:t>
      </w:r>
      <w:r w:rsidR="00347833">
        <w:rPr>
          <w:rFonts w:ascii="宋体" w:hAnsi="宋体" w:hint="eastAsia"/>
          <w:sz w:val="24"/>
        </w:rPr>
        <w:t>、</w:t>
      </w:r>
      <w:r w:rsidR="00347833" w:rsidRPr="00347833">
        <w:rPr>
          <w:rFonts w:ascii="宋体" w:hAnsi="宋体" w:hint="eastAsia"/>
          <w:sz w:val="24"/>
        </w:rPr>
        <w:t>通讯作者的第一署名单位为华东师范大学</w:t>
      </w:r>
      <w:r w:rsidR="000C7C3B">
        <w:rPr>
          <w:rFonts w:ascii="宋体" w:hAnsi="宋体" w:hint="eastAsia"/>
          <w:sz w:val="24"/>
        </w:rPr>
        <w:t>，</w:t>
      </w:r>
      <w:r w:rsidRPr="00E539F4">
        <w:rPr>
          <w:rFonts w:ascii="宋体" w:hAnsi="宋体" w:hint="eastAsia"/>
          <w:sz w:val="24"/>
        </w:rPr>
        <w:t>公开发表2篇学术论文或以第一作者，我校为第一完成单位，在A&amp;HCI、SSCI、SCI收录期刊发表1篇学术论文。</w:t>
      </w:r>
    </w:p>
    <w:p w14:paraId="327FE8AA" w14:textId="77777777" w:rsidR="00A64B4D" w:rsidRPr="00A64B4D" w:rsidRDefault="00A64B4D" w:rsidP="001314B2">
      <w:pPr>
        <w:ind w:firstLine="420"/>
      </w:pPr>
    </w:p>
    <w:p w14:paraId="677C768F" w14:textId="77777777" w:rsidR="00C04E00" w:rsidRDefault="006D4A70">
      <w:r>
        <w:rPr>
          <w:rFonts w:hint="eastAsia"/>
        </w:rPr>
        <w:t>六、</w:t>
      </w:r>
      <w:r w:rsidR="00E634CD">
        <w:rPr>
          <w:rFonts w:hint="eastAsia"/>
          <w:sz w:val="24"/>
        </w:rPr>
        <w:t>学业</w:t>
      </w:r>
      <w:r>
        <w:rPr>
          <w:rFonts w:hint="eastAsia"/>
          <w:sz w:val="24"/>
        </w:rPr>
        <w:t>考核</w:t>
      </w:r>
    </w:p>
    <w:p w14:paraId="4B6D0987" w14:textId="77777777" w:rsidR="001314B2" w:rsidRDefault="006D4A70">
      <w:pPr>
        <w:rPr>
          <w:rFonts w:ascii="宋体" w:hAnsi="宋体"/>
          <w:sz w:val="24"/>
        </w:rPr>
      </w:pPr>
      <w:r>
        <w:rPr>
          <w:rFonts w:hint="eastAsia"/>
        </w:rPr>
        <w:tab/>
      </w:r>
      <w:r>
        <w:rPr>
          <w:rFonts w:ascii="宋体" w:hAnsi="宋体" w:hint="eastAsia"/>
          <w:sz w:val="24"/>
        </w:rPr>
        <w:t>学业考核包括年度报告、基本文献阅读能力考核、开题报告审核、答辩资格审核。</w:t>
      </w:r>
    </w:p>
    <w:p w14:paraId="6BD336FD" w14:textId="77777777" w:rsidR="001314B2" w:rsidRDefault="006D4A70">
      <w:pPr>
        <w:rPr>
          <w:rFonts w:ascii="宋体" w:hAnsi="宋体"/>
          <w:sz w:val="24"/>
        </w:rPr>
      </w:pPr>
      <w:r>
        <w:rPr>
          <w:rFonts w:ascii="宋体" w:hAnsi="宋体" w:hint="eastAsia"/>
          <w:sz w:val="24"/>
        </w:rPr>
        <w:t>（一）年度报告。每学年末，博士研究生向导师及指导小组汇报一年来的学习与科研进展，院系、指导教师签署意见后报研究生院备案。</w:t>
      </w:r>
    </w:p>
    <w:p w14:paraId="5519CBD2" w14:textId="77777777" w:rsidR="001314B2" w:rsidRDefault="006D4A70">
      <w:pPr>
        <w:rPr>
          <w:rFonts w:ascii="宋体" w:hAnsi="宋体"/>
          <w:sz w:val="24"/>
        </w:rPr>
      </w:pPr>
      <w:r>
        <w:rPr>
          <w:rFonts w:ascii="宋体" w:hAnsi="宋体" w:hint="eastAsia"/>
          <w:sz w:val="24"/>
        </w:rPr>
        <w:t>（二）基本文献阅读能力考核。博士研究生应该掌握其研究领域涉及的基本文献，第一学年结束时由院系组织考核。考核办法为：研究生需要将文献阅读的内容，在研究生学术交流报告会上做演讲汇报，由导师组进行评判，结果为合格、不合格。</w:t>
      </w:r>
    </w:p>
    <w:p w14:paraId="68E35819" w14:textId="77777777" w:rsidR="001314B2" w:rsidRDefault="006D4A70">
      <w:pPr>
        <w:rPr>
          <w:rFonts w:ascii="宋体" w:hAnsi="宋体"/>
          <w:sz w:val="24"/>
        </w:rPr>
      </w:pPr>
      <w:r>
        <w:rPr>
          <w:rFonts w:ascii="宋体" w:hAnsi="宋体" w:hint="eastAsia"/>
          <w:sz w:val="24"/>
        </w:rPr>
        <w:t>（三）开题报告审核。博士研究生第一学年需要修满规定课程学分，需完成学位论文开题工作。院系和研究生院在第三学期初进行考核。</w:t>
      </w:r>
    </w:p>
    <w:p w14:paraId="46052871" w14:textId="77777777" w:rsidR="001314B2" w:rsidRDefault="006D4A70">
      <w:pPr>
        <w:rPr>
          <w:rFonts w:ascii="宋体" w:hAnsi="宋体"/>
          <w:sz w:val="24"/>
        </w:rPr>
      </w:pPr>
      <w:r>
        <w:rPr>
          <w:rFonts w:ascii="宋体" w:hAnsi="宋体" w:hint="eastAsia"/>
          <w:sz w:val="24"/>
        </w:rPr>
        <w:t>（四）答辩资格审核。</w:t>
      </w:r>
    </w:p>
    <w:p w14:paraId="03337643" w14:textId="77777777" w:rsidR="001314B2" w:rsidRDefault="006D4A70">
      <w:pPr>
        <w:rPr>
          <w:rFonts w:ascii="宋体" w:hAnsi="宋体"/>
          <w:sz w:val="24"/>
        </w:rPr>
      </w:pPr>
      <w:r>
        <w:rPr>
          <w:rFonts w:ascii="宋体" w:hAnsi="宋体" w:hint="eastAsia"/>
          <w:sz w:val="24"/>
        </w:rPr>
        <w:t>1.课程学习及学分审核，达到最低学分要求。</w:t>
      </w:r>
    </w:p>
    <w:p w14:paraId="5B33D2EE" w14:textId="77777777" w:rsidR="001314B2" w:rsidRDefault="006D4A70">
      <w:pPr>
        <w:rPr>
          <w:rFonts w:ascii="宋体" w:hAnsi="宋体"/>
          <w:sz w:val="24"/>
        </w:rPr>
      </w:pPr>
      <w:r>
        <w:rPr>
          <w:rFonts w:ascii="宋体" w:hAnsi="宋体" w:hint="eastAsia"/>
          <w:sz w:val="24"/>
        </w:rPr>
        <w:t>2.科研成果审核，达到院系规定的科研成果审核标准，见第五条科研成果要求。</w:t>
      </w:r>
    </w:p>
    <w:p w14:paraId="3D96B44A" w14:textId="77777777" w:rsidR="001314B2" w:rsidRDefault="006D4A70">
      <w:pPr>
        <w:rPr>
          <w:rFonts w:ascii="宋体" w:hAnsi="宋体"/>
          <w:sz w:val="24"/>
        </w:rPr>
      </w:pPr>
      <w:r>
        <w:rPr>
          <w:rFonts w:ascii="宋体" w:hAnsi="宋体" w:hint="eastAsia"/>
          <w:sz w:val="24"/>
        </w:rPr>
        <w:t>3.学术活动审核：所有研究生须参加学术活动。学术活动包括各类学术讲座、论坛、竞赛等。鼓励研究生在研究生学术论坛、学术沙龙等学术活动中公开发表自己的学术观点。至少参加15次学术报告，学生至少2次在研究生学术论坛、学术沙龙等学术活动中公开介绍自己的研究成果，发表自己的学术观点。</w:t>
      </w:r>
    </w:p>
    <w:p w14:paraId="2CDD2D48" w14:textId="598F4596" w:rsidR="00C04E00" w:rsidRDefault="006D4A70">
      <w:pPr>
        <w:rPr>
          <w:rFonts w:ascii="宋体" w:hAnsi="宋体"/>
          <w:sz w:val="24"/>
        </w:rPr>
      </w:pPr>
      <w:r>
        <w:rPr>
          <w:rFonts w:ascii="宋体" w:hAnsi="宋体" w:hint="eastAsia"/>
          <w:sz w:val="24"/>
        </w:rPr>
        <w:t>4.研究伦理和学术规范训练：以自学为主，其考核通过网络进行。</w:t>
      </w:r>
    </w:p>
    <w:p w14:paraId="686D6900" w14:textId="77777777" w:rsidR="001314B2" w:rsidRDefault="001314B2">
      <w:pPr>
        <w:rPr>
          <w:sz w:val="24"/>
        </w:rPr>
      </w:pPr>
    </w:p>
    <w:p w14:paraId="3C1EFB1F" w14:textId="77777777" w:rsidR="00C04E00" w:rsidRDefault="006D4A70">
      <w:r>
        <w:rPr>
          <w:rFonts w:hint="eastAsia"/>
        </w:rPr>
        <w:t>七、</w:t>
      </w:r>
      <w:r>
        <w:rPr>
          <w:rFonts w:hint="eastAsia"/>
          <w:sz w:val="24"/>
        </w:rPr>
        <w:t>学位论文要求</w:t>
      </w:r>
    </w:p>
    <w:p w14:paraId="0B94B78C" w14:textId="48621937" w:rsidR="00C04E00" w:rsidRPr="00CD7886" w:rsidRDefault="006D4A70">
      <w:pPr>
        <w:rPr>
          <w:rFonts w:ascii="宋体" w:hAnsi="宋体"/>
          <w:sz w:val="24"/>
        </w:rPr>
      </w:pPr>
      <w:r>
        <w:rPr>
          <w:rFonts w:hint="eastAsia"/>
        </w:rPr>
        <w:tab/>
      </w:r>
      <w:r>
        <w:rPr>
          <w:rFonts w:ascii="宋体" w:hAnsi="宋体" w:hint="eastAsia"/>
          <w:sz w:val="24"/>
        </w:rPr>
        <w:t>博士学位论文是综合衡量博士研究生培养质量和学术水平的重要标志，应在导师指导下，由博士研究生独立完成。博士学位论文可以是基础研究或应用基础研究，也可以结合科研攻关任务从事应用开发研究，但须有自己的见解或特色。博士学位论文应体现前沿性与创新性，应以作者的创造性研究成果为主体，反映作者已具有独立从事科学研究工作的能力，以及在本学科上已掌握了坚实宽广的理论基础和系统深入的专业知识。博士研究生在学期间一般要用至少两年的时间完成学位论文。为保证博士学位论文质量，导师和院系应注意抓好学位论文选题、开题报告、课题检查等环节；做好论文预答辩工作，拟申请学位论文答辩博士研究生必须通过院系组织的论文预答辩。院系组织相关专业的教师、导师和指导小组成员听取申请人全面报告论文进展情况及取得的成果，提出进一步修改和完善学</w:t>
      </w:r>
      <w:r w:rsidRPr="00CD7886">
        <w:rPr>
          <w:rFonts w:ascii="宋体" w:hAnsi="宋体" w:hint="eastAsia"/>
          <w:sz w:val="24"/>
        </w:rPr>
        <w:t>位论文的意见和建议，并确定申请人可否如期参加答辩。</w:t>
      </w:r>
    </w:p>
    <w:p w14:paraId="0F9E164B" w14:textId="77777777" w:rsidR="00E22002" w:rsidRPr="00CD7886" w:rsidRDefault="00E22002" w:rsidP="00E22002">
      <w:pPr>
        <w:ind w:firstLine="420"/>
        <w:rPr>
          <w:rFonts w:ascii="宋体" w:hAnsi="宋体"/>
          <w:sz w:val="24"/>
        </w:rPr>
      </w:pPr>
      <w:r w:rsidRPr="00CD7886">
        <w:rPr>
          <w:rFonts w:ascii="宋体" w:hAnsi="宋体" w:hint="eastAsia"/>
          <w:sz w:val="24"/>
        </w:rPr>
        <w:lastRenderedPageBreak/>
        <w:t>博士学位论文评阅与盲审中五个分项评价指标中出现“D”或评审结论为“建议作较大修改后再进行论文答辩”，不得进行论文答辩。盲审结果中“创新性、学术性、应用性”三项指标累计超过三分之一（不含三分之一）评分为“C”，不得进行答辩。学生须延期申请答辩，修改论文，半年之后、两年之内重新进行评阅与盲审。</w:t>
      </w:r>
    </w:p>
    <w:p w14:paraId="645938B8" w14:textId="70F7DCEF" w:rsidR="00505287" w:rsidRPr="00CD7886" w:rsidRDefault="00505287" w:rsidP="00505287">
      <w:pPr>
        <w:ind w:firstLine="420"/>
        <w:rPr>
          <w:rFonts w:ascii="宋体" w:hAnsi="宋体"/>
          <w:sz w:val="24"/>
        </w:rPr>
      </w:pPr>
      <w:r w:rsidRPr="00CD7886">
        <w:rPr>
          <w:rFonts w:ascii="宋体" w:hAnsi="宋体" w:hint="eastAsia"/>
          <w:sz w:val="24"/>
        </w:rPr>
        <w:t>研究生在读期间，本人为第一作者、华东师范大学为第一作者单位，在理工科一级学科顶级期刊、SCI一区期刊或中国计算机学会A类期刊（或会议）发表1篇学术论文，其博士学位论文盲审“创新性、学术性、应用性”三项指标累计超过三分之一评分为“C”者，也可进行答辩。</w:t>
      </w:r>
    </w:p>
    <w:p w14:paraId="44446B93" w14:textId="77777777" w:rsidR="001314B2" w:rsidRPr="00505287" w:rsidRDefault="001314B2" w:rsidP="001314B2">
      <w:pPr>
        <w:ind w:firstLine="420"/>
      </w:pPr>
      <w:bookmarkStart w:id="0" w:name="_GoBack"/>
      <w:bookmarkEnd w:id="0"/>
    </w:p>
    <w:sectPr w:rsidR="001314B2" w:rsidRPr="00505287" w:rsidSect="00C04E00">
      <w:pgSz w:w="11906" w:h="16838"/>
      <w:pgMar w:top="1440" w:right="1800" w:bottom="1091"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000B5" w14:textId="77777777" w:rsidR="002C69D7" w:rsidRDefault="002C69D7" w:rsidP="00E22002">
      <w:r>
        <w:separator/>
      </w:r>
    </w:p>
  </w:endnote>
  <w:endnote w:type="continuationSeparator" w:id="0">
    <w:p w14:paraId="423AF30C" w14:textId="77777777" w:rsidR="002C69D7" w:rsidRDefault="002C69D7" w:rsidP="00E2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9D9DF" w14:textId="77777777" w:rsidR="002C69D7" w:rsidRDefault="002C69D7" w:rsidP="00E22002">
      <w:r>
        <w:separator/>
      </w:r>
    </w:p>
  </w:footnote>
  <w:footnote w:type="continuationSeparator" w:id="0">
    <w:p w14:paraId="4EAB2F69" w14:textId="77777777" w:rsidR="002C69D7" w:rsidRDefault="002C69D7" w:rsidP="00E22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0235C"/>
    <w:multiLevelType w:val="hybridMultilevel"/>
    <w:tmpl w:val="2C1223CE"/>
    <w:lvl w:ilvl="0" w:tplc="C11AB264">
      <w:start w:val="1"/>
      <w:numFmt w:val="decimal"/>
      <w:lvlText w:val="%1、"/>
      <w:lvlJc w:val="left"/>
      <w:pPr>
        <w:tabs>
          <w:tab w:val="num" w:pos="900"/>
        </w:tabs>
        <w:ind w:left="900" w:hanging="360"/>
      </w:pPr>
      <w:rPr>
        <w:rFonts w:hint="eastAsia"/>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15:restartNumberingAfterBreak="0">
    <w:nsid w:val="52780FA7"/>
    <w:multiLevelType w:val="hybridMultilevel"/>
    <w:tmpl w:val="25160C1E"/>
    <w:lvl w:ilvl="0" w:tplc="5B6490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00"/>
    <w:rsid w:val="000C7C3B"/>
    <w:rsid w:val="000D26F5"/>
    <w:rsid w:val="001314B2"/>
    <w:rsid w:val="001A2947"/>
    <w:rsid w:val="002545AF"/>
    <w:rsid w:val="00282C63"/>
    <w:rsid w:val="002A6EC8"/>
    <w:rsid w:val="002C69D7"/>
    <w:rsid w:val="00306E1A"/>
    <w:rsid w:val="003317B5"/>
    <w:rsid w:val="00336EB5"/>
    <w:rsid w:val="00347833"/>
    <w:rsid w:val="00375D39"/>
    <w:rsid w:val="003B745A"/>
    <w:rsid w:val="003C46D1"/>
    <w:rsid w:val="003D7C3C"/>
    <w:rsid w:val="00505287"/>
    <w:rsid w:val="00555C5F"/>
    <w:rsid w:val="005B25E8"/>
    <w:rsid w:val="005D2C48"/>
    <w:rsid w:val="005E4DDE"/>
    <w:rsid w:val="00632332"/>
    <w:rsid w:val="006425EE"/>
    <w:rsid w:val="00687AA7"/>
    <w:rsid w:val="006B7B9C"/>
    <w:rsid w:val="006D4A70"/>
    <w:rsid w:val="007048C6"/>
    <w:rsid w:val="00713313"/>
    <w:rsid w:val="007561E6"/>
    <w:rsid w:val="007B4FAB"/>
    <w:rsid w:val="007D3F4C"/>
    <w:rsid w:val="00831679"/>
    <w:rsid w:val="00874F98"/>
    <w:rsid w:val="008935EC"/>
    <w:rsid w:val="008B3F4E"/>
    <w:rsid w:val="008E246D"/>
    <w:rsid w:val="008E79F9"/>
    <w:rsid w:val="0099757A"/>
    <w:rsid w:val="009C4CE6"/>
    <w:rsid w:val="009E078D"/>
    <w:rsid w:val="00A64B4D"/>
    <w:rsid w:val="00AD0B80"/>
    <w:rsid w:val="00AD7F50"/>
    <w:rsid w:val="00AE6FED"/>
    <w:rsid w:val="00B74520"/>
    <w:rsid w:val="00B8352E"/>
    <w:rsid w:val="00BC172B"/>
    <w:rsid w:val="00C04E00"/>
    <w:rsid w:val="00C16E68"/>
    <w:rsid w:val="00C722F2"/>
    <w:rsid w:val="00CD7886"/>
    <w:rsid w:val="00D04143"/>
    <w:rsid w:val="00D1205B"/>
    <w:rsid w:val="00D3727B"/>
    <w:rsid w:val="00DC40D8"/>
    <w:rsid w:val="00E22002"/>
    <w:rsid w:val="00E35752"/>
    <w:rsid w:val="00E634CD"/>
    <w:rsid w:val="00EC6A0C"/>
    <w:rsid w:val="00F415B3"/>
    <w:rsid w:val="00F55747"/>
    <w:rsid w:val="00FB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E144"/>
  <w15:docId w15:val="{2158FA92-A0A6-442A-8C5F-ABDE13F25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8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9F18E5"/>
    <w:pPr>
      <w:shd w:val="clear" w:color="auto" w:fill="000080"/>
    </w:pPr>
  </w:style>
  <w:style w:type="character" w:styleId="a4">
    <w:name w:val="annotation reference"/>
    <w:basedOn w:val="a0"/>
    <w:semiHidden/>
    <w:rsid w:val="009F18E5"/>
    <w:rPr>
      <w:sz w:val="21"/>
      <w:szCs w:val="21"/>
    </w:rPr>
  </w:style>
  <w:style w:type="paragraph" w:styleId="a5">
    <w:name w:val="annotation text"/>
    <w:basedOn w:val="a"/>
    <w:link w:val="a6"/>
    <w:semiHidden/>
    <w:rsid w:val="009F18E5"/>
    <w:pPr>
      <w:jc w:val="left"/>
    </w:pPr>
  </w:style>
  <w:style w:type="paragraph" w:styleId="a7">
    <w:name w:val="Balloon Text"/>
    <w:basedOn w:val="a"/>
    <w:semiHidden/>
    <w:rsid w:val="009F18E5"/>
    <w:rPr>
      <w:sz w:val="18"/>
      <w:szCs w:val="18"/>
    </w:rPr>
  </w:style>
  <w:style w:type="paragraph" w:styleId="a8">
    <w:name w:val="annotation subject"/>
    <w:basedOn w:val="a5"/>
    <w:next w:val="a5"/>
    <w:link w:val="a9"/>
    <w:semiHidden/>
    <w:unhideWhenUsed/>
    <w:rsid w:val="00B74520"/>
    <w:rPr>
      <w:b/>
      <w:bCs/>
    </w:rPr>
  </w:style>
  <w:style w:type="character" w:customStyle="1" w:styleId="a6">
    <w:name w:val="批注文字 字符"/>
    <w:basedOn w:val="a0"/>
    <w:link w:val="a5"/>
    <w:semiHidden/>
    <w:rsid w:val="00B74520"/>
    <w:rPr>
      <w:kern w:val="2"/>
      <w:sz w:val="21"/>
      <w:szCs w:val="24"/>
    </w:rPr>
  </w:style>
  <w:style w:type="character" w:customStyle="1" w:styleId="a9">
    <w:name w:val="批注主题 字符"/>
    <w:basedOn w:val="a6"/>
    <w:link w:val="a8"/>
    <w:semiHidden/>
    <w:rsid w:val="00B74520"/>
    <w:rPr>
      <w:b/>
      <w:bCs/>
      <w:kern w:val="2"/>
      <w:sz w:val="21"/>
      <w:szCs w:val="24"/>
    </w:rPr>
  </w:style>
  <w:style w:type="paragraph" w:styleId="aa">
    <w:name w:val="header"/>
    <w:basedOn w:val="a"/>
    <w:link w:val="ab"/>
    <w:unhideWhenUsed/>
    <w:rsid w:val="00E22002"/>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E22002"/>
    <w:rPr>
      <w:kern w:val="2"/>
      <w:sz w:val="18"/>
      <w:szCs w:val="18"/>
    </w:rPr>
  </w:style>
  <w:style w:type="paragraph" w:styleId="ac">
    <w:name w:val="footer"/>
    <w:basedOn w:val="a"/>
    <w:link w:val="ad"/>
    <w:unhideWhenUsed/>
    <w:rsid w:val="00E22002"/>
    <w:pPr>
      <w:tabs>
        <w:tab w:val="center" w:pos="4153"/>
        <w:tab w:val="right" w:pos="8306"/>
      </w:tabs>
      <w:snapToGrid w:val="0"/>
      <w:jc w:val="left"/>
    </w:pPr>
    <w:rPr>
      <w:sz w:val="18"/>
      <w:szCs w:val="18"/>
    </w:rPr>
  </w:style>
  <w:style w:type="character" w:customStyle="1" w:styleId="ad">
    <w:name w:val="页脚 字符"/>
    <w:basedOn w:val="a0"/>
    <w:link w:val="ac"/>
    <w:rsid w:val="00E2200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0907">
      <w:bodyDiv w:val="1"/>
      <w:marLeft w:val="0"/>
      <w:marRight w:val="0"/>
      <w:marTop w:val="0"/>
      <w:marBottom w:val="0"/>
      <w:divBdr>
        <w:top w:val="none" w:sz="0" w:space="0" w:color="auto"/>
        <w:left w:val="none" w:sz="0" w:space="0" w:color="auto"/>
        <w:bottom w:val="none" w:sz="0" w:space="0" w:color="auto"/>
        <w:right w:val="none" w:sz="0" w:space="0" w:color="auto"/>
      </w:divBdr>
    </w:div>
    <w:div w:id="84961042">
      <w:bodyDiv w:val="1"/>
      <w:marLeft w:val="0"/>
      <w:marRight w:val="0"/>
      <w:marTop w:val="0"/>
      <w:marBottom w:val="0"/>
      <w:divBdr>
        <w:top w:val="none" w:sz="0" w:space="0" w:color="auto"/>
        <w:left w:val="none" w:sz="0" w:space="0" w:color="auto"/>
        <w:bottom w:val="none" w:sz="0" w:space="0" w:color="auto"/>
        <w:right w:val="none" w:sz="0" w:space="0" w:color="auto"/>
      </w:divBdr>
    </w:div>
    <w:div w:id="117657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326A-8214-49F2-9A4C-CAB2C4C6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723</Words>
  <Characters>4127</Characters>
  <Application>Microsoft Office Word</Application>
  <DocSecurity>0</DocSecurity>
  <Lines>34</Lines>
  <Paragraphs>9</Paragraphs>
  <ScaleCrop>false</ScaleCrop>
  <Company>Legend (Beijing) Limited</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附1：哲学院培养方案模式</dc:title>
  <dc:creator>Legend User</dc:creator>
  <cp:lastModifiedBy>liang dou</cp:lastModifiedBy>
  <cp:revision>38</cp:revision>
  <cp:lastPrinted>2007-03-21T01:49:00Z</cp:lastPrinted>
  <dcterms:created xsi:type="dcterms:W3CDTF">2016-05-27T05:19:00Z</dcterms:created>
  <dcterms:modified xsi:type="dcterms:W3CDTF">2019-08-08T01:21:00Z</dcterms:modified>
</cp:coreProperties>
</file>