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B54A1" w14:textId="328D903B" w:rsidR="00213DCB" w:rsidRPr="00213DCB" w:rsidRDefault="00213DCB" w:rsidP="00213DCB">
      <w:pPr>
        <w:keepNext/>
        <w:keepLines/>
        <w:adjustRightInd w:val="0"/>
        <w:snapToGrid w:val="0"/>
        <w:spacing w:before="100" w:beforeAutospacing="1" w:after="100" w:afterAutospacing="1" w:line="440" w:lineRule="exact"/>
        <w:jc w:val="center"/>
        <w:outlineLvl w:val="1"/>
        <w:rPr>
          <w:rFonts w:ascii="Times New Roman" w:eastAsia="华文中宋" w:hAnsi="Times New Roman" w:cs="黑体"/>
          <w:bCs/>
          <w:sz w:val="30"/>
          <w:szCs w:val="32"/>
        </w:rPr>
      </w:pPr>
      <w:bookmarkStart w:id="0" w:name="_Toc32445"/>
      <w:bookmarkStart w:id="1" w:name="_Toc21534"/>
      <w:r w:rsidRPr="00213DCB">
        <w:rPr>
          <w:rFonts w:ascii="Times New Roman" w:eastAsia="华文中宋" w:hAnsi="Times New Roman" w:cs="黑体" w:hint="eastAsia"/>
          <w:bCs/>
          <w:sz w:val="30"/>
          <w:szCs w:val="32"/>
        </w:rPr>
        <w:t>201</w:t>
      </w:r>
      <w:r w:rsidR="00A67717">
        <w:rPr>
          <w:rFonts w:ascii="Times New Roman" w:eastAsia="华文中宋" w:hAnsi="Times New Roman" w:cs="黑体" w:hint="eastAsia"/>
          <w:bCs/>
          <w:sz w:val="30"/>
          <w:szCs w:val="32"/>
        </w:rPr>
        <w:t>9</w:t>
      </w:r>
      <w:r w:rsidRPr="00213DCB">
        <w:rPr>
          <w:rFonts w:ascii="Times New Roman" w:eastAsia="华文中宋" w:hAnsi="Times New Roman" w:cs="黑体" w:hint="eastAsia"/>
          <w:bCs/>
          <w:sz w:val="30"/>
          <w:szCs w:val="32"/>
        </w:rPr>
        <w:t>年全日制工程硕士专业学位研究生培养方案</w:t>
      </w:r>
      <w:bookmarkEnd w:id="0"/>
      <w:bookmarkEnd w:id="1"/>
    </w:p>
    <w:p w14:paraId="0A3A96E8" w14:textId="77777777" w:rsidR="00213DCB" w:rsidRPr="00213DCB" w:rsidRDefault="00213DCB" w:rsidP="00213DCB">
      <w:pPr>
        <w:keepNext/>
        <w:keepLines/>
        <w:adjustRightInd w:val="0"/>
        <w:snapToGrid w:val="0"/>
        <w:spacing w:before="100" w:beforeAutospacing="1" w:after="100" w:afterAutospacing="1" w:line="440" w:lineRule="exact"/>
        <w:jc w:val="center"/>
        <w:outlineLvl w:val="1"/>
        <w:rPr>
          <w:rFonts w:ascii="Times New Roman" w:eastAsia="华文中宋" w:hAnsi="Times New Roman" w:cs="黑体"/>
          <w:bCs/>
          <w:sz w:val="30"/>
          <w:szCs w:val="32"/>
        </w:rPr>
      </w:pPr>
      <w:bookmarkStart w:id="2" w:name="_Toc17500"/>
      <w:r w:rsidRPr="00213DCB">
        <w:rPr>
          <w:rFonts w:ascii="Times New Roman" w:eastAsia="华文中宋" w:hAnsi="Times New Roman" w:cs="黑体" w:hint="eastAsia"/>
          <w:bCs/>
          <w:sz w:val="30"/>
          <w:szCs w:val="32"/>
        </w:rPr>
        <w:t>（计算机技术）</w:t>
      </w:r>
      <w:bookmarkEnd w:id="2"/>
    </w:p>
    <w:p w14:paraId="04BC03C6" w14:textId="77777777" w:rsidR="00213DCB" w:rsidRPr="00213DCB" w:rsidRDefault="00213DCB" w:rsidP="00213DCB">
      <w:pPr>
        <w:spacing w:line="440" w:lineRule="exact"/>
        <w:ind w:firstLineChars="200" w:firstLine="482"/>
        <w:rPr>
          <w:rFonts w:ascii="宋体" w:eastAsia="宋体" w:hAnsi="宋体" w:cs="Times New Roman"/>
          <w:b/>
          <w:sz w:val="24"/>
          <w:szCs w:val="24"/>
        </w:rPr>
      </w:pPr>
      <w:r w:rsidRPr="00213DCB">
        <w:rPr>
          <w:rFonts w:ascii="宋体" w:eastAsia="宋体" w:hAnsi="宋体" w:cs="Times New Roman" w:hint="eastAsia"/>
          <w:b/>
          <w:sz w:val="24"/>
          <w:szCs w:val="24"/>
        </w:rPr>
        <w:t>一、培养目标</w:t>
      </w:r>
    </w:p>
    <w:p w14:paraId="3BE96CF7" w14:textId="77777777"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工程硕士专业学位是与工程领域任职资格相联系的专业性学位，培养应用型、复合式、高层次工程技术和工程管理人才。具体要求为：</w:t>
      </w:r>
    </w:p>
    <w:p w14:paraId="050615C1" w14:textId="77777777"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（一）拥护党的基本路线和方针政策，热爱祖国，遵纪守法，具有良好的职业道德和敬业精神，具有科学严谨和求真务实的学习态度和工作作风，身心健康。</w:t>
      </w:r>
    </w:p>
    <w:p w14:paraId="557D2E4E" w14:textId="77777777"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（二）掌握所从事领域的基础理论、先进技术方法和手段,在领域的某一方向具有独立从事工程设计、工程实施、工程研究、工程开发、工程管理等能力。</w:t>
      </w:r>
    </w:p>
    <w:p w14:paraId="3E665215" w14:textId="77777777"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（三）掌握一门外国语。</w:t>
      </w:r>
    </w:p>
    <w:p w14:paraId="7667D11C" w14:textId="3113BE9D" w:rsidR="00213DCB" w:rsidRPr="00213DCB" w:rsidRDefault="00213DCB" w:rsidP="00213DCB">
      <w:pPr>
        <w:spacing w:line="440" w:lineRule="exact"/>
        <w:ind w:firstLineChars="200" w:firstLine="482"/>
        <w:rPr>
          <w:rFonts w:ascii="宋体" w:eastAsia="宋体" w:hAnsi="宋体" w:cs="Times New Roman"/>
          <w:b/>
          <w:sz w:val="24"/>
          <w:szCs w:val="24"/>
        </w:rPr>
      </w:pPr>
      <w:r w:rsidRPr="00213DCB">
        <w:rPr>
          <w:rFonts w:ascii="宋体" w:eastAsia="宋体" w:hAnsi="宋体" w:cs="Times New Roman" w:hint="eastAsia"/>
          <w:b/>
          <w:sz w:val="24"/>
          <w:szCs w:val="24"/>
        </w:rPr>
        <w:t>二、学制</w:t>
      </w:r>
      <w:r w:rsidR="006A6796">
        <w:rPr>
          <w:rFonts w:ascii="宋体" w:eastAsia="宋体" w:hAnsi="宋体" w:cs="Times New Roman" w:hint="eastAsia"/>
          <w:b/>
          <w:sz w:val="24"/>
          <w:szCs w:val="24"/>
        </w:rPr>
        <w:t>与学习</w:t>
      </w:r>
      <w:r w:rsidRPr="00213DCB">
        <w:rPr>
          <w:rFonts w:ascii="宋体" w:eastAsia="宋体" w:hAnsi="宋体" w:cs="Times New Roman" w:hint="eastAsia"/>
          <w:b/>
          <w:sz w:val="24"/>
          <w:szCs w:val="24"/>
        </w:rPr>
        <w:t>年限</w:t>
      </w:r>
    </w:p>
    <w:p w14:paraId="07CE0514" w14:textId="77777777" w:rsidR="00213DCB" w:rsidRPr="00213DCB" w:rsidRDefault="00213DCB" w:rsidP="00213DCB">
      <w:pPr>
        <w:spacing w:line="440" w:lineRule="exact"/>
        <w:ind w:firstLineChars="200" w:firstLine="480"/>
        <w:rPr>
          <w:rFonts w:ascii="宋体" w:eastAsia="宋体" w:hAnsi="宋体" w:cs="宋体"/>
          <w:sz w:val="24"/>
          <w:szCs w:val="24"/>
        </w:rPr>
      </w:pPr>
      <w:r w:rsidRPr="00213DCB">
        <w:rPr>
          <w:rFonts w:ascii="宋体" w:eastAsia="宋体" w:hAnsi="宋体" w:cs="Times New Roman" w:hint="eastAsia"/>
          <w:sz w:val="24"/>
          <w:szCs w:val="24"/>
        </w:rPr>
        <w:t>采用全日制学习方式，学制为2.5年，</w:t>
      </w:r>
      <w:r w:rsidRPr="00213DCB">
        <w:rPr>
          <w:rFonts w:ascii="宋体" w:eastAsia="宋体" w:hAnsi="宋体" w:cs="宋体" w:hint="eastAsia"/>
          <w:sz w:val="24"/>
          <w:szCs w:val="24"/>
        </w:rPr>
        <w:t>学习年限最长不超过</w:t>
      </w:r>
      <w:r w:rsidRPr="00213DCB">
        <w:rPr>
          <w:rFonts w:ascii="宋体" w:eastAsia="宋体" w:hAnsi="宋体" w:cs="宋体"/>
          <w:sz w:val="24"/>
          <w:szCs w:val="24"/>
        </w:rPr>
        <w:t>5</w:t>
      </w:r>
      <w:r w:rsidRPr="00213DCB">
        <w:rPr>
          <w:rFonts w:ascii="宋体" w:eastAsia="宋体" w:hAnsi="宋体" w:cs="宋体" w:hint="eastAsia"/>
          <w:sz w:val="24"/>
          <w:szCs w:val="24"/>
        </w:rPr>
        <w:t>年。原则上不受理提前毕业的申请。</w:t>
      </w:r>
    </w:p>
    <w:p w14:paraId="05A584F2" w14:textId="77777777" w:rsidR="00213DCB" w:rsidRPr="00213DCB" w:rsidRDefault="00213DCB" w:rsidP="00213DCB">
      <w:pPr>
        <w:spacing w:line="440" w:lineRule="exact"/>
        <w:ind w:firstLineChars="200" w:firstLine="482"/>
        <w:rPr>
          <w:rFonts w:ascii="宋体" w:eastAsia="宋体" w:hAnsi="宋体" w:cs="Times New Roman"/>
          <w:sz w:val="24"/>
          <w:szCs w:val="24"/>
        </w:rPr>
      </w:pPr>
      <w:r w:rsidRPr="00213DCB">
        <w:rPr>
          <w:rFonts w:ascii="宋体" w:eastAsia="宋体" w:hAnsi="宋体" w:cs="Times New Roman" w:hint="eastAsia"/>
          <w:b/>
          <w:sz w:val="24"/>
          <w:szCs w:val="24"/>
        </w:rPr>
        <w:t>三、培养方向</w:t>
      </w:r>
    </w:p>
    <w:p w14:paraId="2259C604" w14:textId="15407465" w:rsidR="00703DD9" w:rsidRDefault="00703DD9"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1、智能系统</w:t>
      </w:r>
    </w:p>
    <w:p w14:paraId="690E5EBE" w14:textId="6827B8DB" w:rsidR="00703DD9" w:rsidRDefault="00703DD9"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2、</w:t>
      </w:r>
      <w:r w:rsidR="00E86D44">
        <w:rPr>
          <w:rFonts w:ascii="宋体" w:eastAsia="宋体" w:hAnsi="宋体" w:cs="Times New Roman" w:hint="eastAsia"/>
          <w:sz w:val="24"/>
          <w:szCs w:val="24"/>
        </w:rPr>
        <w:t>大</w:t>
      </w:r>
      <w:r>
        <w:rPr>
          <w:rFonts w:ascii="宋体" w:eastAsia="宋体" w:hAnsi="宋体" w:cs="Times New Roman" w:hint="eastAsia"/>
          <w:sz w:val="24"/>
          <w:szCs w:val="24"/>
        </w:rPr>
        <w:t>数据智能</w:t>
      </w:r>
    </w:p>
    <w:p w14:paraId="67559050" w14:textId="1B7016EF" w:rsidR="00703DD9" w:rsidRDefault="00703DD9"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E86D44">
        <w:rPr>
          <w:rFonts w:ascii="宋体" w:eastAsia="宋体" w:hAnsi="宋体" w:cs="Times New Roman" w:hint="eastAsia"/>
          <w:sz w:val="24"/>
          <w:szCs w:val="24"/>
        </w:rPr>
        <w:t>文本理解与机器</w:t>
      </w:r>
      <w:r>
        <w:rPr>
          <w:rFonts w:ascii="宋体" w:eastAsia="宋体" w:hAnsi="宋体" w:cs="Times New Roman" w:hint="eastAsia"/>
          <w:sz w:val="24"/>
          <w:szCs w:val="24"/>
        </w:rPr>
        <w:t>视觉</w:t>
      </w:r>
    </w:p>
    <w:p w14:paraId="588E3F7A" w14:textId="21F9431E" w:rsidR="00703DD9" w:rsidRDefault="00703DD9"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4</w:t>
      </w:r>
      <w:r w:rsidR="00E86D44">
        <w:rPr>
          <w:rFonts w:ascii="宋体" w:eastAsia="宋体" w:hAnsi="宋体" w:cs="Times New Roman" w:hint="eastAsia"/>
          <w:sz w:val="24"/>
          <w:szCs w:val="24"/>
        </w:rPr>
        <w:t>、计算机网络</w:t>
      </w:r>
    </w:p>
    <w:p w14:paraId="6426132B" w14:textId="70A732D9" w:rsidR="00703DD9" w:rsidRDefault="00703DD9"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5</w:t>
      </w:r>
      <w:r w:rsidR="00E86D44">
        <w:rPr>
          <w:rFonts w:ascii="宋体" w:eastAsia="宋体" w:hAnsi="宋体" w:cs="Times New Roman" w:hint="eastAsia"/>
          <w:sz w:val="24"/>
          <w:szCs w:val="24"/>
        </w:rPr>
        <w:t>、数字图像处理</w:t>
      </w:r>
    </w:p>
    <w:p w14:paraId="2D64339B" w14:textId="5B4A43E5" w:rsidR="00213DCB" w:rsidRDefault="00703DD9" w:rsidP="001424FE">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6、模式识别与机器学习</w:t>
      </w:r>
    </w:p>
    <w:p w14:paraId="5E9BAAEE" w14:textId="0E8AEF88" w:rsidR="00960C32" w:rsidRDefault="00960C32" w:rsidP="001424FE">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7、</w:t>
      </w:r>
      <w:r w:rsidR="00E86D44">
        <w:rPr>
          <w:rFonts w:ascii="宋体" w:eastAsia="宋体" w:hAnsi="宋体" w:cs="Times New Roman" w:hint="eastAsia"/>
          <w:sz w:val="24"/>
          <w:szCs w:val="24"/>
        </w:rPr>
        <w:t>智能教育</w:t>
      </w:r>
    </w:p>
    <w:p w14:paraId="7EA1895E" w14:textId="7B472A8B" w:rsidR="00960C32" w:rsidRDefault="00960C32" w:rsidP="001424FE">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8、</w:t>
      </w:r>
      <w:r w:rsidR="00E86D44">
        <w:rPr>
          <w:rFonts w:ascii="宋体" w:eastAsia="宋体" w:hAnsi="宋体" w:cs="Times New Roman" w:hint="eastAsia"/>
          <w:sz w:val="24"/>
          <w:szCs w:val="24"/>
        </w:rPr>
        <w:t>高性能计算</w:t>
      </w:r>
      <w:r>
        <w:rPr>
          <w:rFonts w:ascii="宋体" w:eastAsia="宋体" w:hAnsi="宋体" w:cs="Times New Roman" w:hint="eastAsia"/>
          <w:sz w:val="24"/>
          <w:szCs w:val="24"/>
        </w:rPr>
        <w:t>系统</w:t>
      </w:r>
    </w:p>
    <w:p w14:paraId="7437FF18" w14:textId="77777777" w:rsidR="00E86D44" w:rsidRDefault="00E86D44" w:rsidP="00213DCB">
      <w:pPr>
        <w:spacing w:line="440" w:lineRule="exact"/>
        <w:ind w:firstLineChars="200" w:firstLine="482"/>
        <w:rPr>
          <w:rFonts w:ascii="宋体" w:eastAsia="宋体" w:hAnsi="宋体" w:cs="Times New Roman"/>
          <w:b/>
          <w:sz w:val="24"/>
          <w:szCs w:val="24"/>
        </w:rPr>
      </w:pPr>
    </w:p>
    <w:p w14:paraId="781C9CDE" w14:textId="271F38F8" w:rsidR="00213DCB" w:rsidRPr="00213DCB" w:rsidRDefault="00213DCB" w:rsidP="00213DCB">
      <w:pPr>
        <w:spacing w:line="440" w:lineRule="exact"/>
        <w:ind w:firstLineChars="200" w:firstLine="482"/>
        <w:rPr>
          <w:rFonts w:ascii="宋体" w:eastAsia="宋体" w:hAnsi="宋体" w:cs="Times New Roman"/>
          <w:b/>
          <w:sz w:val="24"/>
          <w:szCs w:val="24"/>
        </w:rPr>
      </w:pPr>
      <w:r w:rsidRPr="00213DCB">
        <w:rPr>
          <w:rFonts w:ascii="宋体" w:eastAsia="宋体" w:hAnsi="宋体" w:cs="Times New Roman" w:hint="eastAsia"/>
          <w:b/>
          <w:sz w:val="24"/>
          <w:szCs w:val="24"/>
        </w:rPr>
        <w:t>四、课程与学分</w:t>
      </w:r>
      <w:r w:rsidR="006A6796">
        <w:rPr>
          <w:rFonts w:ascii="宋体" w:eastAsia="宋体" w:hAnsi="宋体" w:cs="Times New Roman" w:hint="eastAsia"/>
          <w:b/>
          <w:sz w:val="24"/>
          <w:szCs w:val="24"/>
        </w:rPr>
        <w:t>要求</w:t>
      </w:r>
    </w:p>
    <w:p w14:paraId="7CBAEF80" w14:textId="1DE47C0E" w:rsidR="00213DCB" w:rsidRPr="00E3770C" w:rsidRDefault="00213DCB" w:rsidP="00213DCB">
      <w:pPr>
        <w:spacing w:line="440" w:lineRule="exact"/>
        <w:ind w:firstLineChars="200" w:firstLine="480"/>
        <w:rPr>
          <w:rFonts w:ascii="宋体" w:eastAsia="宋体" w:hAnsi="宋体" w:cs="宋体"/>
          <w:sz w:val="24"/>
          <w:szCs w:val="24"/>
        </w:rPr>
      </w:pPr>
      <w:r w:rsidRPr="00213DCB">
        <w:rPr>
          <w:rFonts w:ascii="宋体" w:eastAsia="宋体" w:hAnsi="宋体" w:cs="Times New Roman" w:hint="eastAsia"/>
          <w:sz w:val="24"/>
          <w:szCs w:val="24"/>
        </w:rPr>
        <w:t>研究生在进入答辩资格审核环节前至少应修满</w:t>
      </w:r>
      <w:r w:rsidR="00E3770C" w:rsidRPr="00E3770C">
        <w:rPr>
          <w:rFonts w:ascii="宋体" w:eastAsia="宋体" w:hAnsi="宋体" w:cs="Times New Roman"/>
          <w:sz w:val="24"/>
          <w:szCs w:val="24"/>
        </w:rPr>
        <w:t>33</w:t>
      </w:r>
      <w:r w:rsidRPr="00E3770C">
        <w:rPr>
          <w:rFonts w:ascii="宋体" w:eastAsia="宋体" w:hAnsi="宋体" w:cs="Times New Roman" w:hint="eastAsia"/>
          <w:sz w:val="24"/>
          <w:szCs w:val="24"/>
        </w:rPr>
        <w:t>学分，其中公共课</w:t>
      </w:r>
      <w:r w:rsidR="00E3770C" w:rsidRPr="00E3770C">
        <w:rPr>
          <w:rFonts w:ascii="宋体" w:eastAsia="宋体" w:hAnsi="宋体" w:cs="Times New Roman"/>
          <w:sz w:val="24"/>
          <w:szCs w:val="24"/>
        </w:rPr>
        <w:t>6</w:t>
      </w:r>
      <w:r w:rsidRPr="00E3770C">
        <w:rPr>
          <w:rFonts w:ascii="宋体" w:eastAsia="宋体" w:hAnsi="宋体" w:cs="Times New Roman" w:hint="eastAsia"/>
          <w:sz w:val="24"/>
          <w:szCs w:val="24"/>
        </w:rPr>
        <w:t>学分，专业</w:t>
      </w:r>
      <w:r w:rsidRPr="00E3770C">
        <w:rPr>
          <w:rFonts w:ascii="宋体" w:eastAsia="宋体" w:hAnsi="宋体" w:cs="Times New Roman"/>
          <w:sz w:val="24"/>
          <w:szCs w:val="24"/>
        </w:rPr>
        <w:t>必修课</w:t>
      </w:r>
      <w:r w:rsidR="00703DD9" w:rsidRPr="00E3770C">
        <w:rPr>
          <w:rFonts w:ascii="宋体" w:eastAsia="宋体" w:hAnsi="宋体" w:cs="Times New Roman"/>
          <w:sz w:val="24"/>
          <w:szCs w:val="24"/>
        </w:rPr>
        <w:t>6</w:t>
      </w:r>
      <w:r w:rsidRPr="00E3770C">
        <w:rPr>
          <w:rFonts w:ascii="宋体" w:eastAsia="宋体" w:hAnsi="宋体" w:cs="Times New Roman" w:hint="eastAsia"/>
          <w:sz w:val="24"/>
          <w:szCs w:val="24"/>
        </w:rPr>
        <w:t>学分，专业选修课</w:t>
      </w:r>
      <w:r w:rsidR="00703DD9" w:rsidRPr="00E3770C">
        <w:rPr>
          <w:rFonts w:ascii="宋体" w:eastAsia="宋体" w:hAnsi="宋体" w:cs="Times New Roman"/>
          <w:sz w:val="24"/>
          <w:szCs w:val="24"/>
        </w:rPr>
        <w:t>13</w:t>
      </w:r>
      <w:r w:rsidRPr="00E3770C">
        <w:rPr>
          <w:rFonts w:ascii="宋体" w:eastAsia="宋体" w:hAnsi="宋体" w:cs="Times New Roman" w:hint="eastAsia"/>
          <w:sz w:val="24"/>
          <w:szCs w:val="24"/>
        </w:rPr>
        <w:t>学分，专业实践</w:t>
      </w:r>
      <w:r w:rsidR="00703DD9" w:rsidRPr="00E3770C">
        <w:rPr>
          <w:rFonts w:ascii="宋体" w:eastAsia="宋体" w:hAnsi="宋体" w:cs="Times New Roman"/>
          <w:sz w:val="24"/>
          <w:szCs w:val="24"/>
        </w:rPr>
        <w:t>8</w:t>
      </w:r>
      <w:r w:rsidRPr="00E3770C">
        <w:rPr>
          <w:rFonts w:ascii="宋体" w:eastAsia="宋体" w:hAnsi="宋体" w:cs="Times New Roman" w:hint="eastAsia"/>
          <w:sz w:val="24"/>
          <w:szCs w:val="24"/>
        </w:rPr>
        <w:t>学分，</w:t>
      </w:r>
      <w:r w:rsidRPr="00E3770C">
        <w:rPr>
          <w:rFonts w:ascii="宋体" w:eastAsia="宋体" w:hAnsi="宋体" w:cs="宋体" w:hint="eastAsia"/>
          <w:sz w:val="24"/>
          <w:szCs w:val="24"/>
        </w:rPr>
        <w:t>各类课程及学分要求如下：</w:t>
      </w:r>
    </w:p>
    <w:p w14:paraId="2A82EF46" w14:textId="6AEC7F34" w:rsidR="00213DCB" w:rsidRPr="00E3770C" w:rsidRDefault="00213DCB" w:rsidP="00213DCB">
      <w:pPr>
        <w:spacing w:line="440" w:lineRule="exact"/>
        <w:ind w:firstLineChars="200" w:firstLine="480"/>
        <w:rPr>
          <w:rFonts w:ascii="宋体" w:eastAsia="宋体" w:hAnsi="宋体" w:cs="Times New Roman"/>
          <w:sz w:val="24"/>
          <w:szCs w:val="24"/>
        </w:rPr>
      </w:pPr>
      <w:r w:rsidRPr="00E3770C">
        <w:rPr>
          <w:rFonts w:ascii="宋体" w:eastAsia="宋体" w:hAnsi="宋体" w:cs="Times New Roman" w:hint="eastAsia"/>
          <w:sz w:val="24"/>
          <w:szCs w:val="24"/>
        </w:rPr>
        <w:t>（一）公共课（</w:t>
      </w:r>
      <w:r w:rsidR="00E3770C" w:rsidRPr="00E3770C">
        <w:rPr>
          <w:rFonts w:ascii="宋体" w:eastAsia="宋体" w:hAnsi="宋体" w:cs="Times New Roman"/>
          <w:sz w:val="24"/>
          <w:szCs w:val="24"/>
        </w:rPr>
        <w:t>6</w:t>
      </w:r>
      <w:r w:rsidRPr="00E3770C">
        <w:rPr>
          <w:rFonts w:ascii="宋体" w:eastAsia="宋体" w:hAnsi="宋体" w:cs="Times New Roman" w:hint="eastAsia"/>
          <w:sz w:val="24"/>
          <w:szCs w:val="24"/>
        </w:rPr>
        <w:t>学分）</w:t>
      </w:r>
    </w:p>
    <w:p w14:paraId="7C2207F3" w14:textId="7F678C0D" w:rsidR="00213DCB" w:rsidRPr="00E3770C" w:rsidRDefault="00213DCB" w:rsidP="00213DCB">
      <w:pPr>
        <w:spacing w:line="440" w:lineRule="exact"/>
        <w:ind w:firstLineChars="200" w:firstLine="480"/>
        <w:rPr>
          <w:rFonts w:ascii="宋体" w:eastAsia="宋体" w:hAnsi="宋体" w:cs="Times New Roman"/>
          <w:sz w:val="24"/>
          <w:szCs w:val="24"/>
        </w:rPr>
      </w:pPr>
      <w:r w:rsidRPr="00E3770C">
        <w:rPr>
          <w:rFonts w:ascii="宋体" w:eastAsia="宋体" w:hAnsi="宋体" w:cs="Times New Roman" w:hint="eastAsia"/>
          <w:sz w:val="24"/>
          <w:szCs w:val="24"/>
        </w:rPr>
        <w:t>1.</w:t>
      </w:r>
      <w:r w:rsidR="00E3770C" w:rsidRPr="00E3770C">
        <w:rPr>
          <w:rFonts w:ascii="宋体" w:eastAsia="宋体" w:hAnsi="宋体" w:cs="Times New Roman" w:hint="eastAsia"/>
          <w:sz w:val="24"/>
          <w:szCs w:val="24"/>
        </w:rPr>
        <w:t>公共</w:t>
      </w:r>
      <w:r w:rsidRPr="00E3770C">
        <w:rPr>
          <w:rFonts w:ascii="宋体" w:eastAsia="宋体" w:hAnsi="宋体" w:cs="Times New Roman" w:hint="eastAsia"/>
          <w:sz w:val="24"/>
          <w:szCs w:val="24"/>
        </w:rPr>
        <w:t>英语（</w:t>
      </w:r>
      <w:r w:rsidR="00E3770C" w:rsidRPr="00E3770C">
        <w:rPr>
          <w:rFonts w:ascii="宋体" w:eastAsia="宋体" w:hAnsi="宋体" w:cs="Times New Roman" w:hint="eastAsia"/>
          <w:sz w:val="24"/>
          <w:szCs w:val="24"/>
        </w:rPr>
        <w:t>2</w:t>
      </w:r>
      <w:r w:rsidRPr="00E3770C">
        <w:rPr>
          <w:rFonts w:ascii="宋体" w:eastAsia="宋体" w:hAnsi="宋体" w:cs="Times New Roman" w:hint="eastAsia"/>
          <w:sz w:val="24"/>
          <w:szCs w:val="24"/>
        </w:rPr>
        <w:t>学分）</w:t>
      </w:r>
    </w:p>
    <w:p w14:paraId="4097E5F8" w14:textId="60EA19C7" w:rsidR="00E3770C" w:rsidRPr="00213DCB" w:rsidRDefault="00213DCB" w:rsidP="00E3770C">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sz w:val="24"/>
          <w:szCs w:val="24"/>
        </w:rPr>
        <w:t>2.</w:t>
      </w:r>
      <w:r w:rsidR="00E3770C">
        <w:rPr>
          <w:rFonts w:ascii="宋体" w:eastAsia="宋体" w:hAnsi="宋体" w:cs="Times New Roman" w:hint="eastAsia"/>
          <w:sz w:val="24"/>
          <w:szCs w:val="24"/>
        </w:rPr>
        <w:t>政治理论（3学分）</w:t>
      </w:r>
    </w:p>
    <w:p w14:paraId="1FDB6DE3" w14:textId="0A7D5FC5" w:rsidR="00E56C18" w:rsidRPr="00213DCB" w:rsidRDefault="00E3770C"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lastRenderedPageBreak/>
        <w:t>3.</w:t>
      </w:r>
      <w:r w:rsidR="00E56C18">
        <w:rPr>
          <w:rFonts w:ascii="宋体" w:eastAsia="宋体" w:hAnsi="宋体" w:cs="Times New Roman" w:hint="eastAsia"/>
          <w:sz w:val="24"/>
          <w:szCs w:val="24"/>
        </w:rPr>
        <w:t>工程伦理（1</w:t>
      </w:r>
      <w:r>
        <w:rPr>
          <w:rFonts w:ascii="宋体" w:eastAsia="宋体" w:hAnsi="宋体" w:cs="Times New Roman" w:hint="eastAsia"/>
          <w:sz w:val="24"/>
          <w:szCs w:val="24"/>
        </w:rPr>
        <w:t>学分</w:t>
      </w:r>
      <w:r w:rsidR="00E56C18">
        <w:rPr>
          <w:rFonts w:ascii="宋体" w:eastAsia="宋体" w:hAnsi="宋体" w:cs="Times New Roman" w:hint="eastAsia"/>
          <w:sz w:val="24"/>
          <w:szCs w:val="24"/>
        </w:rPr>
        <w:t>）</w:t>
      </w:r>
    </w:p>
    <w:p w14:paraId="20357A15" w14:textId="0040BFE0"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（二）专业必修课（</w:t>
      </w:r>
      <w:r w:rsidR="00E56C18">
        <w:rPr>
          <w:rFonts w:ascii="宋体" w:eastAsia="宋体" w:hAnsi="宋体" w:cs="Times New Roman"/>
          <w:sz w:val="24"/>
          <w:szCs w:val="24"/>
        </w:rPr>
        <w:t>6</w:t>
      </w:r>
      <w:r w:rsidRPr="00213DCB">
        <w:rPr>
          <w:rFonts w:ascii="宋体" w:eastAsia="宋体" w:hAnsi="宋体" w:cs="Times New Roman" w:hint="eastAsia"/>
          <w:sz w:val="24"/>
          <w:szCs w:val="24"/>
        </w:rPr>
        <w:t>学分）</w:t>
      </w:r>
    </w:p>
    <w:p w14:paraId="3E994508" w14:textId="77777777"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1.计算机科学研究方法（2学分）</w:t>
      </w:r>
    </w:p>
    <w:p w14:paraId="18FA0FBD" w14:textId="5726DA77" w:rsid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2.专业英语（1学分）</w:t>
      </w:r>
    </w:p>
    <w:p w14:paraId="0897F873" w14:textId="5D9EABF0" w:rsidR="00E56C18" w:rsidRDefault="00E56C18"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3.高级工程数学（3学分）</w:t>
      </w:r>
    </w:p>
    <w:p w14:paraId="2B37084E" w14:textId="28463A49" w:rsidR="00E56C18" w:rsidRDefault="00E56C18"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4.具体数学（3学分）</w:t>
      </w:r>
    </w:p>
    <w:p w14:paraId="2936CCA0" w14:textId="40315793" w:rsidR="00E56C18" w:rsidRDefault="00E56C18"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5.数理逻辑（3学分）</w:t>
      </w:r>
    </w:p>
    <w:p w14:paraId="3FF97DBE" w14:textId="11B217E5" w:rsidR="00E56C18" w:rsidRDefault="00E56C18"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6</w:t>
      </w:r>
      <w:r>
        <w:rPr>
          <w:rFonts w:ascii="宋体" w:eastAsia="宋体" w:hAnsi="宋体" w:cs="Times New Roman" w:hint="eastAsia"/>
          <w:sz w:val="24"/>
          <w:szCs w:val="24"/>
        </w:rPr>
        <w:t>.计算理论基础（3学分）</w:t>
      </w:r>
    </w:p>
    <w:p w14:paraId="784B65A9" w14:textId="17FDA519" w:rsidR="00E56C18" w:rsidRDefault="00E56C18"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7.高级计算机系统结构（3学分）</w:t>
      </w:r>
    </w:p>
    <w:p w14:paraId="78B37CE1" w14:textId="05D1A47A" w:rsidR="00E56C18" w:rsidRDefault="00E56C18"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8.</w:t>
      </w:r>
      <w:r>
        <w:rPr>
          <w:rFonts w:ascii="宋体" w:eastAsia="宋体" w:hAnsi="宋体" w:cs="Times New Roman" w:hint="eastAsia"/>
          <w:sz w:val="24"/>
          <w:szCs w:val="24"/>
        </w:rPr>
        <w:t>人工智能前沿（3学分）</w:t>
      </w:r>
    </w:p>
    <w:p w14:paraId="1E04BD85" w14:textId="4A1660A0" w:rsidR="00DE7F40" w:rsidRPr="00576EE7" w:rsidRDefault="00DE7F40" w:rsidP="00576EE7">
      <w:pPr>
        <w:spacing w:line="440" w:lineRule="exact"/>
        <w:ind w:firstLineChars="200" w:firstLine="480"/>
        <w:rPr>
          <w:rFonts w:ascii="宋体" w:eastAsia="宋体" w:hAnsi="宋体" w:cs="Times New Roman"/>
          <w:sz w:val="24"/>
          <w:szCs w:val="24"/>
        </w:rPr>
      </w:pPr>
      <w:bookmarkStart w:id="3" w:name="_GoBack"/>
      <w:bookmarkEnd w:id="3"/>
      <w:r w:rsidRPr="00576EE7">
        <w:rPr>
          <w:rFonts w:ascii="宋体" w:eastAsia="宋体" w:hAnsi="宋体" w:cs="Times New Roman" w:hint="eastAsia"/>
          <w:sz w:val="24"/>
          <w:szCs w:val="24"/>
        </w:rPr>
        <w:t>9.大规模非线性规划（2学分）</w:t>
      </w:r>
    </w:p>
    <w:p w14:paraId="5785AC78" w14:textId="12EFBD3F" w:rsidR="00DE7F40" w:rsidRPr="00576EE7" w:rsidRDefault="00DE7F40" w:rsidP="00576EE7">
      <w:pPr>
        <w:spacing w:line="440" w:lineRule="exact"/>
        <w:ind w:firstLineChars="200" w:firstLine="480"/>
        <w:rPr>
          <w:rFonts w:ascii="宋体" w:eastAsia="宋体" w:hAnsi="宋体" w:cs="Times New Roman"/>
          <w:sz w:val="24"/>
          <w:szCs w:val="24"/>
        </w:rPr>
      </w:pPr>
      <w:r w:rsidRPr="00576EE7">
        <w:rPr>
          <w:rFonts w:ascii="宋体" w:eastAsia="宋体" w:hAnsi="宋体" w:cs="Times New Roman" w:hint="eastAsia"/>
          <w:sz w:val="24"/>
          <w:szCs w:val="24"/>
        </w:rPr>
        <w:t>10.计算机视觉（2学分）</w:t>
      </w:r>
    </w:p>
    <w:p w14:paraId="4C3A723E" w14:textId="5BB9132D"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（三）专业选修课(</w:t>
      </w:r>
      <w:r w:rsidR="00F21F5D" w:rsidRPr="00213DCB">
        <w:rPr>
          <w:rFonts w:ascii="宋体" w:eastAsia="宋体" w:hAnsi="宋体" w:cs="Times New Roman" w:hint="eastAsia"/>
          <w:sz w:val="24"/>
          <w:szCs w:val="24"/>
        </w:rPr>
        <w:t>1</w:t>
      </w:r>
      <w:r w:rsidR="00F21F5D">
        <w:rPr>
          <w:rFonts w:ascii="宋体" w:eastAsia="宋体" w:hAnsi="宋体" w:cs="Times New Roman"/>
          <w:sz w:val="24"/>
          <w:szCs w:val="24"/>
        </w:rPr>
        <w:t>3</w:t>
      </w:r>
      <w:r w:rsidRPr="00213DCB">
        <w:rPr>
          <w:rFonts w:ascii="宋体" w:eastAsia="宋体" w:hAnsi="宋体" w:cs="Times New Roman" w:hint="eastAsia"/>
          <w:sz w:val="24"/>
          <w:szCs w:val="24"/>
        </w:rPr>
        <w:t xml:space="preserve">学分) </w:t>
      </w:r>
    </w:p>
    <w:p w14:paraId="628AF5F7"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1.模式识别与机器学习（3学分）</w:t>
      </w:r>
    </w:p>
    <w:p w14:paraId="5F266684"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2.Internet</w:t>
      </w:r>
      <w:r>
        <w:rPr>
          <w:rFonts w:ascii="宋体" w:eastAsia="宋体" w:hAnsi="宋体" w:cs="Times New Roman" w:hint="eastAsia"/>
          <w:sz w:val="24"/>
          <w:szCs w:val="24"/>
        </w:rPr>
        <w:t>协议原理（3学分）</w:t>
      </w:r>
    </w:p>
    <w:p w14:paraId="062140C6"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3.高级算法（3学分）</w:t>
      </w:r>
    </w:p>
    <w:p w14:paraId="69D00B09"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4.现代计算机网络（3学分）</w:t>
      </w:r>
    </w:p>
    <w:p w14:paraId="23C50708"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5.</w:t>
      </w:r>
      <w:r>
        <w:rPr>
          <w:rFonts w:ascii="宋体" w:eastAsia="宋体" w:hAnsi="宋体" w:cs="Times New Roman" w:hint="eastAsia"/>
          <w:sz w:val="24"/>
          <w:szCs w:val="24"/>
        </w:rPr>
        <w:t>程序语言理论（3学分）</w:t>
      </w:r>
    </w:p>
    <w:p w14:paraId="1F351D17"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6.图像分析（3学分）</w:t>
      </w:r>
    </w:p>
    <w:p w14:paraId="2C8163B8"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7.密码学原理（3学分）</w:t>
      </w:r>
    </w:p>
    <w:p w14:paraId="4B9A5924" w14:textId="77777777" w:rsidR="00F21F5D"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8.</w:t>
      </w:r>
      <w:r>
        <w:rPr>
          <w:rFonts w:ascii="宋体" w:eastAsia="宋体" w:hAnsi="宋体" w:cs="Times New Roman" w:hint="eastAsia"/>
          <w:sz w:val="24"/>
          <w:szCs w:val="24"/>
        </w:rPr>
        <w:t>文本挖掘（3学分）</w:t>
      </w:r>
    </w:p>
    <w:p w14:paraId="288D1960" w14:textId="61A023B8" w:rsidR="00490C6B" w:rsidRDefault="00F21F5D"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9.系统</w:t>
      </w:r>
      <w:r w:rsidR="002809D3">
        <w:rPr>
          <w:rFonts w:ascii="宋体" w:eastAsia="宋体" w:hAnsi="宋体" w:cs="Times New Roman" w:hint="eastAsia"/>
          <w:sz w:val="24"/>
          <w:szCs w:val="24"/>
        </w:rPr>
        <w:t>结构与数据存储讨论班（2</w:t>
      </w:r>
      <w:r w:rsidR="00490C6B">
        <w:rPr>
          <w:rFonts w:ascii="宋体" w:eastAsia="宋体" w:hAnsi="宋体" w:cs="Times New Roman" w:hint="eastAsia"/>
          <w:sz w:val="24"/>
          <w:szCs w:val="24"/>
        </w:rPr>
        <w:t>学分）</w:t>
      </w:r>
    </w:p>
    <w:p w14:paraId="458AF661"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10.</w:t>
      </w:r>
      <w:r>
        <w:rPr>
          <w:rFonts w:ascii="宋体" w:eastAsia="宋体" w:hAnsi="宋体" w:cs="Times New Roman" w:hint="eastAsia"/>
          <w:sz w:val="24"/>
          <w:szCs w:val="24"/>
        </w:rPr>
        <w:t>优化方法讨论班（2学分）</w:t>
      </w:r>
    </w:p>
    <w:p w14:paraId="177B5C6D"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11.计算机网络技术及发展讨论班（2学分）</w:t>
      </w:r>
    </w:p>
    <w:p w14:paraId="3999F898"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12.</w:t>
      </w:r>
      <w:r>
        <w:rPr>
          <w:rFonts w:ascii="宋体" w:eastAsia="宋体" w:hAnsi="宋体" w:cs="Times New Roman" w:hint="eastAsia"/>
          <w:sz w:val="24"/>
          <w:szCs w:val="24"/>
        </w:rPr>
        <w:t>嵌入式系统设计与实践（2学分）</w:t>
      </w:r>
    </w:p>
    <w:p w14:paraId="08FB5563"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13.</w:t>
      </w:r>
      <w:r>
        <w:rPr>
          <w:rFonts w:ascii="宋体" w:eastAsia="宋体" w:hAnsi="宋体" w:cs="Times New Roman" w:hint="eastAsia"/>
          <w:sz w:val="24"/>
          <w:szCs w:val="24"/>
        </w:rPr>
        <w:t>生物信息学（2学分）</w:t>
      </w:r>
    </w:p>
    <w:p w14:paraId="2080DD1C"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14.用户行为分析与推荐技术讨论班（2学分）</w:t>
      </w:r>
    </w:p>
    <w:p w14:paraId="3A48084D"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15.</w:t>
      </w:r>
      <w:r>
        <w:rPr>
          <w:rFonts w:ascii="宋体" w:eastAsia="宋体" w:hAnsi="宋体" w:cs="Times New Roman" w:hint="eastAsia"/>
          <w:sz w:val="24"/>
          <w:szCs w:val="24"/>
        </w:rPr>
        <w:t>智能决策系统（2学分）</w:t>
      </w:r>
    </w:p>
    <w:p w14:paraId="19B4DA73"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16.嵌入式操作系统讨论班（2学分）</w:t>
      </w:r>
    </w:p>
    <w:p w14:paraId="52592B39"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17.</w:t>
      </w:r>
      <w:r>
        <w:rPr>
          <w:rFonts w:ascii="宋体" w:eastAsia="宋体" w:hAnsi="宋体" w:cs="Times New Roman" w:hint="eastAsia"/>
          <w:sz w:val="24"/>
          <w:szCs w:val="24"/>
        </w:rPr>
        <w:t>高级机器学习（2学习）</w:t>
      </w:r>
    </w:p>
    <w:p w14:paraId="1D684B88"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18.信息安全讨论班（2学分）</w:t>
      </w:r>
    </w:p>
    <w:p w14:paraId="0EDA561D"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lastRenderedPageBreak/>
        <w:t>19.</w:t>
      </w:r>
      <w:r>
        <w:rPr>
          <w:rFonts w:ascii="宋体" w:eastAsia="宋体" w:hAnsi="宋体" w:cs="Times New Roman" w:hint="eastAsia"/>
          <w:sz w:val="24"/>
          <w:szCs w:val="24"/>
        </w:rPr>
        <w:t>知识分析与处理讨论班（2学分）</w:t>
      </w:r>
    </w:p>
    <w:p w14:paraId="41FCD4A5"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20.</w:t>
      </w:r>
      <w:r>
        <w:rPr>
          <w:rFonts w:ascii="宋体" w:eastAsia="宋体" w:hAnsi="宋体" w:cs="Times New Roman" w:hint="eastAsia"/>
          <w:sz w:val="24"/>
          <w:szCs w:val="24"/>
        </w:rPr>
        <w:t>文本图像识别讨论班（2学分）</w:t>
      </w:r>
    </w:p>
    <w:p w14:paraId="13B8D0AD"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21.</w:t>
      </w:r>
      <w:r>
        <w:rPr>
          <w:rFonts w:ascii="宋体" w:eastAsia="宋体" w:hAnsi="宋体" w:cs="Times New Roman" w:hint="eastAsia"/>
          <w:sz w:val="24"/>
          <w:szCs w:val="24"/>
        </w:rPr>
        <w:t>时空数据库讨论班（2学分）</w:t>
      </w:r>
    </w:p>
    <w:p w14:paraId="0439047A"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22.</w:t>
      </w:r>
      <w:r>
        <w:rPr>
          <w:rFonts w:ascii="宋体" w:eastAsia="宋体" w:hAnsi="宋体" w:cs="Times New Roman" w:hint="eastAsia"/>
          <w:sz w:val="24"/>
          <w:szCs w:val="24"/>
        </w:rPr>
        <w:t>计算机图形几何处理讨论班（2学分）</w:t>
      </w:r>
    </w:p>
    <w:p w14:paraId="49F147D6" w14:textId="77777777" w:rsidR="00490C6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23.</w:t>
      </w:r>
      <w:r>
        <w:rPr>
          <w:rFonts w:ascii="宋体" w:eastAsia="宋体" w:hAnsi="宋体" w:cs="Times New Roman" w:hint="eastAsia"/>
          <w:sz w:val="24"/>
          <w:szCs w:val="24"/>
        </w:rPr>
        <w:t>计算机图形学选讲（2学分）</w:t>
      </w:r>
    </w:p>
    <w:p w14:paraId="0504768C" w14:textId="77777777" w:rsidR="0090778B" w:rsidRDefault="00490C6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24.</w:t>
      </w:r>
      <w:r w:rsidR="0090778B">
        <w:rPr>
          <w:rFonts w:ascii="宋体" w:eastAsia="宋体" w:hAnsi="宋体" w:cs="Times New Roman" w:hint="eastAsia"/>
          <w:sz w:val="24"/>
          <w:szCs w:val="24"/>
        </w:rPr>
        <w:t>数字图像处理（2学分）</w:t>
      </w:r>
    </w:p>
    <w:p w14:paraId="4F644709" w14:textId="77777777" w:rsidR="0090778B" w:rsidRDefault="0090778B"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25.遥感卫星影像分析与应用讨论班（2学分）</w:t>
      </w:r>
    </w:p>
    <w:p w14:paraId="6DA5E095" w14:textId="77777777" w:rsidR="0090778B" w:rsidRDefault="0090778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26.</w:t>
      </w:r>
      <w:r>
        <w:rPr>
          <w:rFonts w:ascii="宋体" w:eastAsia="宋体" w:hAnsi="宋体" w:cs="Times New Roman" w:hint="eastAsia"/>
          <w:sz w:val="24"/>
          <w:szCs w:val="24"/>
        </w:rPr>
        <w:t>多媒体信息检索讨论班（2学分）</w:t>
      </w:r>
    </w:p>
    <w:p w14:paraId="7C147733" w14:textId="77777777" w:rsidR="0090778B" w:rsidRDefault="0090778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27.</w:t>
      </w:r>
      <w:r>
        <w:rPr>
          <w:rFonts w:ascii="宋体" w:eastAsia="宋体" w:hAnsi="宋体" w:cs="Times New Roman" w:hint="eastAsia"/>
          <w:sz w:val="24"/>
          <w:szCs w:val="24"/>
        </w:rPr>
        <w:t>计算机视觉中的数学方法（2学分）</w:t>
      </w:r>
    </w:p>
    <w:p w14:paraId="7D9BE251" w14:textId="77777777" w:rsidR="0090778B" w:rsidRDefault="0090778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28.</w:t>
      </w:r>
      <w:r>
        <w:rPr>
          <w:rFonts w:ascii="宋体" w:eastAsia="宋体" w:hAnsi="宋体" w:cs="Times New Roman" w:hint="eastAsia"/>
          <w:sz w:val="24"/>
          <w:szCs w:val="24"/>
        </w:rPr>
        <w:t>大规模并行程序设计（2学分）</w:t>
      </w:r>
    </w:p>
    <w:p w14:paraId="72E5F990" w14:textId="77777777" w:rsidR="0090778B" w:rsidRDefault="0090778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29.</w:t>
      </w:r>
      <w:r>
        <w:rPr>
          <w:rFonts w:ascii="宋体" w:eastAsia="宋体" w:hAnsi="宋体" w:cs="Times New Roman" w:hint="eastAsia"/>
          <w:sz w:val="24"/>
          <w:szCs w:val="24"/>
        </w:rPr>
        <w:t>深度学习与计算机视觉讨论班（2学分）</w:t>
      </w:r>
    </w:p>
    <w:p w14:paraId="686EF658" w14:textId="1910B061" w:rsidR="00213DCB" w:rsidRDefault="0090778B" w:rsidP="00213DCB">
      <w:pPr>
        <w:spacing w:line="440" w:lineRule="exact"/>
        <w:ind w:firstLineChars="200" w:firstLine="480"/>
        <w:rPr>
          <w:rFonts w:ascii="宋体" w:eastAsia="宋体" w:hAnsi="宋体" w:cs="Times New Roman"/>
          <w:sz w:val="24"/>
          <w:szCs w:val="24"/>
        </w:rPr>
      </w:pPr>
      <w:r>
        <w:rPr>
          <w:rFonts w:ascii="宋体" w:eastAsia="宋体" w:hAnsi="宋体" w:cs="Times New Roman"/>
          <w:sz w:val="24"/>
          <w:szCs w:val="24"/>
        </w:rPr>
        <w:t>30.</w:t>
      </w:r>
      <w:r>
        <w:rPr>
          <w:rFonts w:ascii="宋体" w:eastAsia="宋体" w:hAnsi="宋体" w:cs="Times New Roman" w:hint="eastAsia"/>
          <w:sz w:val="24"/>
          <w:szCs w:val="24"/>
        </w:rPr>
        <w:t>统计自然语言处理讨论班（2学分）</w:t>
      </w:r>
      <w:r w:rsidR="00213DCB" w:rsidRPr="00213DCB">
        <w:rPr>
          <w:rFonts w:ascii="宋体" w:eastAsia="宋体" w:hAnsi="宋体" w:cs="Times New Roman" w:hint="eastAsia"/>
          <w:sz w:val="24"/>
          <w:szCs w:val="24"/>
        </w:rPr>
        <w:t xml:space="preserve">   </w:t>
      </w:r>
    </w:p>
    <w:p w14:paraId="72925613" w14:textId="6D73714C"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1</w:t>
      </w:r>
      <w:r>
        <w:rPr>
          <w:rFonts w:ascii="宋体" w:eastAsia="宋体" w:hAnsi="宋体" w:cs="Times New Roman" w:hint="eastAsia"/>
          <w:sz w:val="24"/>
          <w:szCs w:val="24"/>
        </w:rPr>
        <w:t>.数字图像处理技术（2学分）</w:t>
      </w:r>
    </w:p>
    <w:p w14:paraId="32AF4D01" w14:textId="00CE5FCF"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2</w:t>
      </w:r>
      <w:r>
        <w:rPr>
          <w:rFonts w:ascii="宋体" w:eastAsia="宋体" w:hAnsi="宋体" w:cs="Times New Roman" w:hint="eastAsia"/>
          <w:sz w:val="24"/>
          <w:szCs w:val="24"/>
        </w:rPr>
        <w:t>.机器学习与深度学习（2学分）</w:t>
      </w:r>
    </w:p>
    <w:p w14:paraId="4E6084B2" w14:textId="5EE4BCA5"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3</w:t>
      </w:r>
      <w:r>
        <w:rPr>
          <w:rFonts w:ascii="宋体" w:eastAsia="宋体" w:hAnsi="宋体" w:cs="Times New Roman" w:hint="eastAsia"/>
          <w:sz w:val="24"/>
          <w:szCs w:val="24"/>
        </w:rPr>
        <w:t>.智能优化算法设计与实践</w:t>
      </w:r>
      <w:r w:rsidR="00A67717">
        <w:rPr>
          <w:rFonts w:ascii="宋体" w:eastAsia="宋体" w:hAnsi="宋体" w:cs="Times New Roman" w:hint="eastAsia"/>
          <w:sz w:val="24"/>
          <w:szCs w:val="24"/>
        </w:rPr>
        <w:t>（2学分）</w:t>
      </w:r>
    </w:p>
    <w:p w14:paraId="064E465B" w14:textId="53F4CB02"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4</w:t>
      </w:r>
      <w:r>
        <w:rPr>
          <w:rFonts w:ascii="宋体" w:eastAsia="宋体" w:hAnsi="宋体" w:cs="Times New Roman" w:hint="eastAsia"/>
          <w:sz w:val="24"/>
          <w:szCs w:val="24"/>
        </w:rPr>
        <w:t>.高级软件工程（2学分）</w:t>
      </w:r>
    </w:p>
    <w:p w14:paraId="64CF46BE" w14:textId="711CDD22"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5</w:t>
      </w:r>
      <w:r>
        <w:rPr>
          <w:rFonts w:ascii="宋体" w:eastAsia="宋体" w:hAnsi="宋体" w:cs="Times New Roman" w:hint="eastAsia"/>
          <w:sz w:val="24"/>
          <w:szCs w:val="24"/>
        </w:rPr>
        <w:t>.多媒体系统与应用（2学分）</w:t>
      </w:r>
    </w:p>
    <w:p w14:paraId="29A61AE1" w14:textId="7B5C5BEE"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6</w:t>
      </w:r>
      <w:r>
        <w:rPr>
          <w:rFonts w:ascii="宋体" w:eastAsia="宋体" w:hAnsi="宋体" w:cs="Times New Roman" w:hint="eastAsia"/>
          <w:sz w:val="24"/>
          <w:szCs w:val="24"/>
        </w:rPr>
        <w:t>.数据仓库与数据挖掘（2学分）</w:t>
      </w:r>
    </w:p>
    <w:p w14:paraId="58B3B0F8" w14:textId="213FBFF6"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7</w:t>
      </w:r>
      <w:r>
        <w:rPr>
          <w:rFonts w:ascii="宋体" w:eastAsia="宋体" w:hAnsi="宋体" w:cs="Times New Roman" w:hint="eastAsia"/>
          <w:sz w:val="24"/>
          <w:szCs w:val="24"/>
        </w:rPr>
        <w:t>.高性能计算与高性能计算集群架构（2学分）</w:t>
      </w:r>
    </w:p>
    <w:p w14:paraId="009743EE" w14:textId="25B3F5A5"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8</w:t>
      </w:r>
      <w:r>
        <w:rPr>
          <w:rFonts w:ascii="宋体" w:eastAsia="宋体" w:hAnsi="宋体" w:cs="Times New Roman" w:hint="eastAsia"/>
          <w:sz w:val="24"/>
          <w:szCs w:val="24"/>
        </w:rPr>
        <w:t>.云计算技术（2学分）</w:t>
      </w:r>
    </w:p>
    <w:p w14:paraId="03F4C968" w14:textId="03E3740A" w:rsidR="00692A82" w:rsidRDefault="00692A82"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597E7F">
        <w:rPr>
          <w:rFonts w:ascii="宋体" w:eastAsia="宋体" w:hAnsi="宋体" w:cs="Times New Roman" w:hint="eastAsia"/>
          <w:sz w:val="24"/>
          <w:szCs w:val="24"/>
        </w:rPr>
        <w:t>9</w:t>
      </w:r>
      <w:r>
        <w:rPr>
          <w:rFonts w:ascii="宋体" w:eastAsia="宋体" w:hAnsi="宋体" w:cs="Times New Roman" w:hint="eastAsia"/>
          <w:sz w:val="24"/>
          <w:szCs w:val="24"/>
        </w:rPr>
        <w:t>.现代网络技术与应用（2学分）</w:t>
      </w:r>
    </w:p>
    <w:p w14:paraId="123BDB27" w14:textId="5B19BA4E" w:rsidR="00DE7F40" w:rsidRPr="00576EE7" w:rsidRDefault="00DE7F40" w:rsidP="00576EE7">
      <w:pPr>
        <w:spacing w:line="440" w:lineRule="exact"/>
        <w:ind w:firstLineChars="200" w:firstLine="480"/>
        <w:rPr>
          <w:rFonts w:ascii="宋体" w:eastAsia="宋体" w:hAnsi="宋体" w:cs="Times New Roman"/>
          <w:sz w:val="24"/>
          <w:szCs w:val="24"/>
        </w:rPr>
      </w:pPr>
      <w:r w:rsidRPr="00576EE7">
        <w:rPr>
          <w:rFonts w:ascii="宋体" w:eastAsia="宋体" w:hAnsi="宋体" w:cs="Times New Roman" w:hint="eastAsia"/>
          <w:sz w:val="24"/>
          <w:szCs w:val="24"/>
        </w:rPr>
        <w:t>40.数据管理系统实现（3学分）</w:t>
      </w:r>
    </w:p>
    <w:p w14:paraId="050D2F49" w14:textId="686DD818" w:rsidR="00DE7F40" w:rsidRPr="00576EE7" w:rsidRDefault="00DE7F40" w:rsidP="00576EE7">
      <w:pPr>
        <w:spacing w:line="440" w:lineRule="exact"/>
        <w:ind w:firstLineChars="200" w:firstLine="480"/>
        <w:rPr>
          <w:rFonts w:ascii="宋体" w:eastAsia="宋体" w:hAnsi="宋体" w:cs="Times New Roman"/>
          <w:sz w:val="24"/>
          <w:szCs w:val="24"/>
        </w:rPr>
      </w:pPr>
      <w:r w:rsidRPr="00576EE7">
        <w:rPr>
          <w:rFonts w:ascii="宋体" w:eastAsia="宋体" w:hAnsi="宋体" w:cs="Times New Roman" w:hint="eastAsia"/>
          <w:sz w:val="24"/>
          <w:szCs w:val="24"/>
        </w:rPr>
        <w:t>41.人机交互与虚拟现实（3学分）</w:t>
      </w:r>
    </w:p>
    <w:p w14:paraId="03ED6ACF" w14:textId="36F319AB"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（四）专业实践（</w:t>
      </w:r>
      <w:r w:rsidR="00A757BE">
        <w:rPr>
          <w:rFonts w:ascii="宋体" w:eastAsia="宋体" w:hAnsi="宋体" w:cs="Times New Roman"/>
          <w:sz w:val="24"/>
          <w:szCs w:val="24"/>
        </w:rPr>
        <w:t>8</w:t>
      </w:r>
      <w:r w:rsidRPr="00213DCB">
        <w:rPr>
          <w:rFonts w:ascii="宋体" w:eastAsia="宋体" w:hAnsi="宋体" w:cs="Times New Roman" w:hint="eastAsia"/>
          <w:sz w:val="24"/>
          <w:szCs w:val="24"/>
        </w:rPr>
        <w:t>学分）</w:t>
      </w:r>
    </w:p>
    <w:p w14:paraId="46273CB3" w14:textId="412F0A14" w:rsid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实践教学是全日制工程硕士研究生培养中的重要环节。鼓励工程硕士研究生到企业实习，可采用集中实践与分段实践相结合的方式。</w:t>
      </w:r>
      <w:r w:rsidR="00A757BE">
        <w:rPr>
          <w:rFonts w:ascii="宋体" w:eastAsia="宋体" w:hAnsi="宋体" w:cs="Times New Roman" w:hint="eastAsia"/>
          <w:sz w:val="24"/>
          <w:szCs w:val="24"/>
        </w:rPr>
        <w:t>具有2年及以上企业工作经历的工程硕士研究生，专业实践时间不少于6个月；不具有2年企业工作经历的工程硕士研究生</w:t>
      </w:r>
      <w:r w:rsidR="00135D7C">
        <w:rPr>
          <w:rFonts w:ascii="宋体" w:eastAsia="宋体" w:hAnsi="宋体" w:cs="Times New Roman" w:hint="eastAsia"/>
          <w:sz w:val="24"/>
          <w:szCs w:val="24"/>
        </w:rPr>
        <w:t>，专业实践</w:t>
      </w:r>
      <w:r w:rsidR="00A757BE">
        <w:rPr>
          <w:rFonts w:ascii="宋体" w:eastAsia="宋体" w:hAnsi="宋体" w:cs="Times New Roman" w:hint="eastAsia"/>
          <w:sz w:val="24"/>
          <w:szCs w:val="24"/>
        </w:rPr>
        <w:t>时间不少于1年。</w:t>
      </w:r>
    </w:p>
    <w:p w14:paraId="64C82F22" w14:textId="45CC1572" w:rsidR="00720B3C" w:rsidRDefault="00A757BE" w:rsidP="00720B3C">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工程硕士研究生应由导师安排</w:t>
      </w:r>
      <w:r w:rsidR="00610A5E">
        <w:rPr>
          <w:rFonts w:ascii="宋体" w:eastAsia="宋体" w:hAnsi="宋体" w:cs="Times New Roman" w:hint="eastAsia"/>
          <w:sz w:val="24"/>
          <w:szCs w:val="24"/>
        </w:rPr>
        <w:t>（</w:t>
      </w:r>
      <w:r>
        <w:rPr>
          <w:rFonts w:ascii="宋体" w:eastAsia="宋体" w:hAnsi="宋体" w:cs="Times New Roman" w:hint="eastAsia"/>
          <w:sz w:val="24"/>
          <w:szCs w:val="24"/>
        </w:rPr>
        <w:t>或经导师认可后</w:t>
      </w:r>
      <w:r w:rsidR="00610A5E">
        <w:rPr>
          <w:rFonts w:ascii="宋体" w:eastAsia="宋体" w:hAnsi="宋体" w:cs="Times New Roman" w:hint="eastAsia"/>
          <w:sz w:val="24"/>
          <w:szCs w:val="24"/>
        </w:rPr>
        <w:t>）</w:t>
      </w:r>
      <w:r>
        <w:rPr>
          <w:rFonts w:ascii="宋体" w:eastAsia="宋体" w:hAnsi="宋体" w:cs="Times New Roman" w:hint="eastAsia"/>
          <w:sz w:val="24"/>
          <w:szCs w:val="24"/>
        </w:rPr>
        <w:t>，</w:t>
      </w:r>
      <w:r w:rsidR="0059442F">
        <w:rPr>
          <w:rFonts w:ascii="宋体" w:eastAsia="宋体" w:hAnsi="宋体" w:cs="Times New Roman" w:hint="eastAsia"/>
          <w:sz w:val="24"/>
          <w:szCs w:val="24"/>
        </w:rPr>
        <w:t>到</w:t>
      </w:r>
      <w:r>
        <w:rPr>
          <w:rFonts w:ascii="宋体" w:eastAsia="宋体" w:hAnsi="宋体" w:cs="Times New Roman" w:hint="eastAsia"/>
          <w:sz w:val="24"/>
          <w:szCs w:val="24"/>
        </w:rPr>
        <w:t>与导师研究方向相关的企业部门中进行专业实践。原则上应至少参与一个完整项目的研发实践。</w:t>
      </w:r>
      <w:r w:rsidR="00610A5E">
        <w:rPr>
          <w:rFonts w:ascii="宋体" w:eastAsia="宋体" w:hAnsi="宋体" w:cs="Times New Roman" w:hint="eastAsia"/>
          <w:sz w:val="24"/>
          <w:szCs w:val="24"/>
        </w:rPr>
        <w:t>专业实践的考核</w:t>
      </w:r>
      <w:r w:rsidR="00670C36">
        <w:rPr>
          <w:rFonts w:ascii="宋体" w:eastAsia="宋体" w:hAnsi="宋体" w:cs="Times New Roman" w:hint="eastAsia"/>
          <w:sz w:val="24"/>
          <w:szCs w:val="24"/>
        </w:rPr>
        <w:t>通过</w:t>
      </w:r>
      <w:r w:rsidR="007C2313">
        <w:rPr>
          <w:rFonts w:ascii="宋体" w:eastAsia="宋体" w:hAnsi="宋体" w:cs="Times New Roman" w:hint="eastAsia"/>
          <w:sz w:val="24"/>
          <w:szCs w:val="24"/>
        </w:rPr>
        <w:t>与否</w:t>
      </w:r>
      <w:r w:rsidR="00610A5E">
        <w:rPr>
          <w:rFonts w:ascii="宋体" w:eastAsia="宋体" w:hAnsi="宋体" w:cs="Times New Roman" w:hint="eastAsia"/>
          <w:sz w:val="24"/>
          <w:szCs w:val="24"/>
        </w:rPr>
        <w:t>需由导师与实践单位共同确认。</w:t>
      </w:r>
    </w:p>
    <w:p w14:paraId="0C8E61C0" w14:textId="6C797EDD" w:rsidR="00720B3C" w:rsidRPr="00213DCB" w:rsidRDefault="00720B3C" w:rsidP="00720B3C">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lastRenderedPageBreak/>
        <w:t>（</w:t>
      </w:r>
      <w:r>
        <w:rPr>
          <w:rFonts w:ascii="宋体" w:eastAsia="宋体" w:hAnsi="宋体" w:cs="Times New Roman" w:hint="eastAsia"/>
          <w:sz w:val="24"/>
          <w:szCs w:val="24"/>
        </w:rPr>
        <w:t>五</w:t>
      </w:r>
      <w:r w:rsidRPr="00213DCB">
        <w:rPr>
          <w:rFonts w:ascii="宋体" w:eastAsia="宋体" w:hAnsi="宋体" w:cs="Times New Roman" w:hint="eastAsia"/>
          <w:sz w:val="24"/>
          <w:szCs w:val="24"/>
        </w:rPr>
        <w:t>）</w:t>
      </w:r>
      <w:r>
        <w:rPr>
          <w:rFonts w:ascii="宋体" w:eastAsia="宋体" w:hAnsi="宋体" w:cs="Times New Roman" w:hint="eastAsia"/>
          <w:sz w:val="24"/>
          <w:szCs w:val="24"/>
        </w:rPr>
        <w:t>教学</w:t>
      </w:r>
      <w:r w:rsidR="00D5004D">
        <w:rPr>
          <w:rFonts w:ascii="宋体" w:eastAsia="宋体" w:hAnsi="宋体" w:cs="Times New Roman" w:hint="eastAsia"/>
          <w:sz w:val="24"/>
          <w:szCs w:val="24"/>
        </w:rPr>
        <w:t>实践</w:t>
      </w:r>
    </w:p>
    <w:p w14:paraId="295644F8" w14:textId="48A5354E" w:rsidR="00720B3C" w:rsidRPr="00720B3C" w:rsidRDefault="00720B3C" w:rsidP="00213DCB">
      <w:pPr>
        <w:spacing w:line="440" w:lineRule="exact"/>
        <w:ind w:firstLineChars="200" w:firstLine="480"/>
        <w:rPr>
          <w:rFonts w:ascii="宋体" w:eastAsia="宋体" w:hAnsi="宋体" w:cs="Times New Roman"/>
          <w:sz w:val="24"/>
          <w:szCs w:val="24"/>
        </w:rPr>
      </w:pPr>
      <w:r w:rsidRPr="000C59D3">
        <w:rPr>
          <w:rFonts w:ascii="宋体" w:eastAsia="宋体" w:hAnsi="宋体" w:cs="Times New Roman" w:hint="eastAsia"/>
          <w:sz w:val="24"/>
          <w:szCs w:val="24"/>
        </w:rPr>
        <w:t>教学实</w:t>
      </w:r>
      <w:r w:rsidR="00D5004D">
        <w:rPr>
          <w:rFonts w:ascii="宋体" w:eastAsia="宋体" w:hAnsi="宋体" w:cs="Times New Roman" w:hint="eastAsia"/>
          <w:sz w:val="24"/>
          <w:szCs w:val="24"/>
        </w:rPr>
        <w:t>践</w:t>
      </w:r>
      <w:r w:rsidRPr="000C59D3">
        <w:rPr>
          <w:rFonts w:ascii="宋体" w:eastAsia="宋体" w:hAnsi="宋体" w:cs="Times New Roman" w:hint="eastAsia"/>
          <w:sz w:val="24"/>
          <w:szCs w:val="24"/>
        </w:rPr>
        <w:t>内容包括授课、辅导、组织课堂讨论、指导实验、批改作业及实验报告、指导毕业论文等，所有硕士研究生均须</w:t>
      </w:r>
      <w:r w:rsidR="00D5004D">
        <w:rPr>
          <w:rFonts w:ascii="宋体" w:eastAsia="宋体" w:hAnsi="宋体" w:cs="Times New Roman" w:hint="eastAsia"/>
          <w:sz w:val="24"/>
          <w:szCs w:val="24"/>
        </w:rPr>
        <w:t>在第四学期前</w:t>
      </w:r>
      <w:r w:rsidRPr="000C59D3">
        <w:rPr>
          <w:rFonts w:ascii="宋体" w:eastAsia="宋体" w:hAnsi="宋体" w:cs="Times New Roman" w:hint="eastAsia"/>
          <w:sz w:val="24"/>
          <w:szCs w:val="24"/>
        </w:rPr>
        <w:t>参加教</w:t>
      </w:r>
      <w:r w:rsidRPr="00A02B81">
        <w:rPr>
          <w:rFonts w:ascii="宋体" w:eastAsia="宋体" w:hAnsi="宋体" w:cs="Times New Roman" w:hint="eastAsia"/>
          <w:sz w:val="24"/>
          <w:szCs w:val="24"/>
        </w:rPr>
        <w:t>学实</w:t>
      </w:r>
      <w:r w:rsidR="00D5004D">
        <w:rPr>
          <w:rFonts w:ascii="宋体" w:eastAsia="宋体" w:hAnsi="宋体" w:cs="Times New Roman" w:hint="eastAsia"/>
          <w:sz w:val="24"/>
          <w:szCs w:val="24"/>
        </w:rPr>
        <w:t>践一次</w:t>
      </w:r>
      <w:r>
        <w:rPr>
          <w:rFonts w:ascii="宋体" w:eastAsia="宋体" w:hAnsi="宋体" w:cs="Times New Roman" w:hint="eastAsia"/>
          <w:sz w:val="24"/>
          <w:szCs w:val="24"/>
        </w:rPr>
        <w:t>，</w:t>
      </w:r>
      <w:r w:rsidRPr="00A02B81">
        <w:rPr>
          <w:rFonts w:ascii="宋体" w:eastAsia="宋体" w:hAnsi="宋体" w:cs="Times New Roman" w:hint="eastAsia"/>
          <w:sz w:val="24"/>
          <w:szCs w:val="24"/>
        </w:rPr>
        <w:t>教学实</w:t>
      </w:r>
      <w:r w:rsidR="00D5004D">
        <w:rPr>
          <w:rFonts w:ascii="宋体" w:eastAsia="宋体" w:hAnsi="宋体" w:cs="Times New Roman" w:hint="eastAsia"/>
          <w:sz w:val="24"/>
          <w:szCs w:val="24"/>
        </w:rPr>
        <w:t>践</w:t>
      </w:r>
      <w:r w:rsidRPr="00A02B81">
        <w:rPr>
          <w:rFonts w:ascii="宋体" w:eastAsia="宋体" w:hAnsi="宋体" w:cs="Times New Roman" w:hint="eastAsia"/>
          <w:sz w:val="24"/>
          <w:szCs w:val="24"/>
        </w:rPr>
        <w:t>为培养过程必要环节，不计学分。</w:t>
      </w:r>
    </w:p>
    <w:p w14:paraId="2880F9A5" w14:textId="0A22EFD1" w:rsidR="00343CE8" w:rsidRPr="00213DCB" w:rsidRDefault="00343CE8" w:rsidP="00343CE8">
      <w:pPr>
        <w:spacing w:line="440" w:lineRule="exact"/>
        <w:ind w:firstLineChars="200" w:firstLine="482"/>
        <w:rPr>
          <w:rFonts w:ascii="宋体" w:eastAsia="宋体" w:hAnsi="宋体" w:cs="Times New Roman"/>
          <w:b/>
          <w:sz w:val="24"/>
          <w:szCs w:val="24"/>
        </w:rPr>
      </w:pPr>
      <w:r>
        <w:rPr>
          <w:rFonts w:ascii="宋体" w:eastAsia="宋体" w:hAnsi="宋体" w:cs="Times New Roman" w:hint="eastAsia"/>
          <w:b/>
          <w:sz w:val="24"/>
          <w:szCs w:val="24"/>
        </w:rPr>
        <w:t>五</w:t>
      </w:r>
      <w:r w:rsidRPr="00213DCB">
        <w:rPr>
          <w:rFonts w:ascii="宋体" w:eastAsia="宋体" w:hAnsi="宋体" w:cs="Times New Roman" w:hint="eastAsia"/>
          <w:b/>
          <w:sz w:val="24"/>
          <w:szCs w:val="24"/>
        </w:rPr>
        <w:t>、学位论文</w:t>
      </w:r>
    </w:p>
    <w:p w14:paraId="76F5FBE4" w14:textId="121DAB96" w:rsidR="00343CE8" w:rsidRPr="00213DCB" w:rsidRDefault="00343CE8" w:rsidP="00343CE8">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一）论文选题应来源于工程实际或具有明确的工程技术背景，可以是新技术、新工艺、新设备、新材料、新产品的研制与开发。论文的内容可以是工程设计与研究、技术研究或技术改造方案研究、工程软件或应用软件开发、工程管理等。论文应具备一定的技术要求和工作量，体现作者综合运用科学理论、方法和技术手段解决工程技术问题的能力，并有一定的理论基础，具有先进性、实用性。</w:t>
      </w:r>
    </w:p>
    <w:p w14:paraId="55CD4892" w14:textId="77777777" w:rsidR="00343CE8" w:rsidRPr="00213DCB" w:rsidRDefault="00343CE8" w:rsidP="00343CE8">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论文工作须在导师指导下独立完成。</w:t>
      </w:r>
    </w:p>
    <w:p w14:paraId="3F65F4B6" w14:textId="48DCE0F1" w:rsidR="00343CE8" w:rsidRPr="00213DCB" w:rsidRDefault="00343CE8" w:rsidP="00343CE8">
      <w:pPr>
        <w:spacing w:line="440" w:lineRule="exact"/>
        <w:ind w:firstLineChars="200" w:firstLine="480"/>
        <w:rPr>
          <w:rFonts w:ascii="宋体" w:eastAsia="宋体" w:hAnsi="宋体" w:cs="Times New Roman"/>
          <w:b/>
          <w:sz w:val="24"/>
          <w:szCs w:val="24"/>
        </w:rPr>
      </w:pPr>
      <w:r w:rsidRPr="00213DCB">
        <w:rPr>
          <w:rFonts w:ascii="宋体" w:eastAsia="宋体" w:hAnsi="宋体" w:cs="Times New Roman" w:hint="eastAsia"/>
          <w:sz w:val="24"/>
          <w:szCs w:val="24"/>
        </w:rPr>
        <w:t>（二）</w:t>
      </w:r>
      <w:r w:rsidRPr="00343CE8">
        <w:rPr>
          <w:rFonts w:ascii="宋体" w:eastAsia="宋体" w:hAnsi="宋体" w:cs="Times New Roman" w:hint="eastAsia"/>
          <w:sz w:val="24"/>
          <w:szCs w:val="24"/>
        </w:rPr>
        <w:t>论文评审与答辩</w:t>
      </w:r>
    </w:p>
    <w:p w14:paraId="4569C4A1" w14:textId="74A6C313" w:rsidR="00343CE8" w:rsidRPr="00213DCB" w:rsidRDefault="00343CE8" w:rsidP="00343CE8">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1</w:t>
      </w:r>
      <w:r w:rsidR="00A67717">
        <w:rPr>
          <w:rFonts w:ascii="宋体" w:eastAsia="宋体" w:hAnsi="宋体" w:cs="Times New Roman" w:hint="eastAsia"/>
          <w:sz w:val="24"/>
          <w:szCs w:val="24"/>
        </w:rPr>
        <w:t>.</w:t>
      </w:r>
      <w:r w:rsidRPr="00213DCB">
        <w:rPr>
          <w:rFonts w:ascii="宋体" w:eastAsia="宋体" w:hAnsi="宋体" w:cs="Times New Roman" w:hint="eastAsia"/>
          <w:sz w:val="24"/>
          <w:szCs w:val="24"/>
        </w:rPr>
        <w:t>学位论文实行全员盲审。</w:t>
      </w:r>
    </w:p>
    <w:p w14:paraId="05A93E84" w14:textId="3C96AEFB" w:rsidR="00343CE8" w:rsidRPr="00213DCB" w:rsidRDefault="00343CE8" w:rsidP="00343CE8">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2</w:t>
      </w:r>
      <w:r w:rsidR="00A67717">
        <w:rPr>
          <w:rFonts w:ascii="宋体" w:eastAsia="宋体" w:hAnsi="宋体" w:cs="Times New Roman" w:hint="eastAsia"/>
          <w:sz w:val="24"/>
          <w:szCs w:val="24"/>
        </w:rPr>
        <w:t>.</w:t>
      </w:r>
      <w:r w:rsidRPr="00213DCB">
        <w:rPr>
          <w:rFonts w:ascii="宋体" w:eastAsia="宋体" w:hAnsi="宋体" w:cs="Times New Roman" w:hint="eastAsia"/>
          <w:sz w:val="24"/>
          <w:szCs w:val="24"/>
        </w:rPr>
        <w:t>论文除需经导师写出详细的评阅意见外，还应有2位本领域或相近领域的专家评阅。答辩委员会应由3—5位与本领域相关的专家组成。</w:t>
      </w:r>
    </w:p>
    <w:p w14:paraId="48D00241" w14:textId="7BC3AF6B" w:rsidR="00343CE8" w:rsidRPr="00213DCB" w:rsidRDefault="00343CE8" w:rsidP="00343CE8">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3</w:t>
      </w:r>
      <w:r w:rsidR="00A67717">
        <w:rPr>
          <w:rFonts w:ascii="宋体" w:eastAsia="宋体" w:hAnsi="宋体" w:cs="Times New Roman" w:hint="eastAsia"/>
          <w:sz w:val="24"/>
          <w:szCs w:val="24"/>
        </w:rPr>
        <w:t>.</w:t>
      </w:r>
      <w:r w:rsidRPr="00213DCB">
        <w:rPr>
          <w:rFonts w:ascii="宋体" w:eastAsia="宋体" w:hAnsi="宋体" w:cs="Times New Roman" w:hint="eastAsia"/>
          <w:sz w:val="24"/>
          <w:szCs w:val="24"/>
        </w:rPr>
        <w:t>硕士学位论文评阅与盲审中五个分项评价指标任一项或综合得分低于60分或评审结论是否异议为“是”，不得进行论文答辩，学生应修改论文，半年之后，两年之内重新进行论文答辩和学位申请流程。</w:t>
      </w:r>
    </w:p>
    <w:p w14:paraId="3652FB57" w14:textId="77777777" w:rsidR="00343CE8" w:rsidRPr="00343CE8" w:rsidRDefault="00343CE8" w:rsidP="00213DCB">
      <w:pPr>
        <w:spacing w:line="440" w:lineRule="exact"/>
        <w:ind w:firstLineChars="200" w:firstLine="482"/>
        <w:rPr>
          <w:rFonts w:ascii="宋体" w:eastAsia="宋体" w:hAnsi="宋体" w:cs="Times New Roman"/>
          <w:b/>
          <w:sz w:val="24"/>
          <w:szCs w:val="24"/>
        </w:rPr>
      </w:pPr>
    </w:p>
    <w:p w14:paraId="6A506D07" w14:textId="18FB730E" w:rsidR="00213DCB" w:rsidRDefault="00343CE8" w:rsidP="00213DCB">
      <w:pPr>
        <w:spacing w:line="440" w:lineRule="exact"/>
        <w:ind w:firstLineChars="200" w:firstLine="482"/>
        <w:rPr>
          <w:rFonts w:ascii="宋体" w:eastAsia="宋体" w:hAnsi="宋体" w:cs="Times New Roman"/>
          <w:b/>
          <w:sz w:val="24"/>
          <w:szCs w:val="24"/>
        </w:rPr>
      </w:pPr>
      <w:r>
        <w:rPr>
          <w:rFonts w:ascii="宋体" w:eastAsia="宋体" w:hAnsi="宋体" w:cs="Times New Roman" w:hint="eastAsia"/>
          <w:b/>
          <w:sz w:val="24"/>
          <w:szCs w:val="24"/>
        </w:rPr>
        <w:t>六</w:t>
      </w:r>
      <w:r w:rsidR="00213DCB" w:rsidRPr="00213DCB">
        <w:rPr>
          <w:rFonts w:ascii="宋体" w:eastAsia="宋体" w:hAnsi="宋体" w:cs="Times New Roman" w:hint="eastAsia"/>
          <w:b/>
          <w:sz w:val="24"/>
          <w:szCs w:val="24"/>
        </w:rPr>
        <w:t>、审核</w:t>
      </w:r>
      <w:r>
        <w:rPr>
          <w:rFonts w:ascii="宋体" w:eastAsia="宋体" w:hAnsi="宋体" w:cs="Times New Roman" w:hint="eastAsia"/>
          <w:b/>
          <w:sz w:val="24"/>
          <w:szCs w:val="24"/>
        </w:rPr>
        <w:t>环节</w:t>
      </w:r>
    </w:p>
    <w:p w14:paraId="51EEDBFC" w14:textId="537A42A4" w:rsidR="00343CE8" w:rsidRPr="00343CE8" w:rsidRDefault="00343CE8" w:rsidP="00343CE8">
      <w:pPr>
        <w:spacing w:line="440" w:lineRule="exact"/>
        <w:rPr>
          <w:rFonts w:ascii="宋体" w:eastAsia="宋体" w:hAnsi="宋体" w:cs="Times New Roman"/>
          <w:sz w:val="24"/>
          <w:szCs w:val="24"/>
        </w:rPr>
      </w:pPr>
      <w:r w:rsidRPr="00343CE8">
        <w:rPr>
          <w:rFonts w:ascii="宋体" w:eastAsia="宋体" w:hAnsi="宋体" w:cs="Times New Roman" w:hint="eastAsia"/>
          <w:sz w:val="24"/>
          <w:szCs w:val="24"/>
        </w:rPr>
        <w:t>（一）中期审核</w:t>
      </w:r>
    </w:p>
    <w:p w14:paraId="288B9BD5" w14:textId="4B526973" w:rsidR="00343CE8" w:rsidRDefault="00343CE8" w:rsidP="00343CE8">
      <w:pPr>
        <w:spacing w:line="440" w:lineRule="exact"/>
        <w:ind w:firstLineChars="200" w:firstLine="480"/>
        <w:rPr>
          <w:rFonts w:ascii="宋体" w:eastAsia="宋体" w:hAnsi="宋体" w:cs="Times New Roman"/>
          <w:sz w:val="24"/>
          <w:szCs w:val="24"/>
        </w:rPr>
      </w:pPr>
      <w:r w:rsidRPr="00343CE8">
        <w:rPr>
          <w:rFonts w:ascii="宋体" w:eastAsia="宋体" w:hAnsi="宋体" w:cs="Times New Roman" w:hint="eastAsia"/>
          <w:sz w:val="24"/>
          <w:szCs w:val="24"/>
        </w:rPr>
        <w:t>2.5年制的研究生在二年级的春季学期中期，由培养单位对其进行中期审核，了解本单位研究生的课程学习、专业实践和论文开题报告完成情况。</w:t>
      </w:r>
      <w:r w:rsidRPr="00343CE8">
        <w:rPr>
          <w:rFonts w:ascii="宋体" w:eastAsia="宋体" w:hAnsi="宋体" w:cs="Times New Roman" w:hint="eastAsia"/>
          <w:sz w:val="24"/>
          <w:szCs w:val="24"/>
        </w:rPr>
        <w:br/>
        <w:t>（二）答辩资格审核</w:t>
      </w:r>
      <w:r w:rsidRPr="00343CE8">
        <w:rPr>
          <w:rFonts w:ascii="宋体" w:eastAsia="宋体" w:hAnsi="宋体" w:cs="Times New Roman" w:hint="eastAsia"/>
          <w:sz w:val="24"/>
          <w:szCs w:val="24"/>
        </w:rPr>
        <w:br/>
      </w:r>
      <w:r w:rsidR="00A67717">
        <w:rPr>
          <w:rFonts w:ascii="宋体" w:eastAsia="宋体" w:hAnsi="宋体" w:cs="Times New Roman" w:hint="eastAsia"/>
          <w:sz w:val="24"/>
          <w:szCs w:val="24"/>
        </w:rPr>
        <w:t xml:space="preserve">    </w:t>
      </w:r>
      <w:r w:rsidRPr="00343CE8">
        <w:rPr>
          <w:rFonts w:ascii="宋体" w:eastAsia="宋体" w:hAnsi="宋体" w:cs="Times New Roman" w:hint="eastAsia"/>
          <w:sz w:val="24"/>
          <w:szCs w:val="24"/>
        </w:rPr>
        <w:t>研究生学制内最后一学期初（申请论文答辩前）需进行资格审查。答辩资格审查主要对研究生规定课程学习的完成情况、专业实践、及论文开题情况进行复审。</w:t>
      </w:r>
      <w:r w:rsidRPr="00A67717">
        <w:rPr>
          <w:rFonts w:ascii="宋体" w:eastAsia="宋体" w:hAnsi="宋体" w:cs="Times New Roman" w:hint="eastAsia"/>
          <w:sz w:val="24"/>
          <w:szCs w:val="24"/>
        </w:rPr>
        <w:br/>
      </w:r>
      <w:r w:rsidR="00A67717">
        <w:rPr>
          <w:rFonts w:ascii="宋体" w:eastAsia="宋体" w:hAnsi="宋体" w:cs="Times New Roman" w:hint="eastAsia"/>
          <w:sz w:val="24"/>
          <w:szCs w:val="24"/>
        </w:rPr>
        <w:t>（三）科研实践成果</w:t>
      </w:r>
      <w:r w:rsidRPr="00A67717">
        <w:rPr>
          <w:rFonts w:ascii="宋体" w:eastAsia="宋体" w:hAnsi="宋体" w:cs="Times New Roman" w:hint="eastAsia"/>
          <w:sz w:val="24"/>
          <w:szCs w:val="24"/>
        </w:rPr>
        <w:t>审核</w:t>
      </w:r>
    </w:p>
    <w:p w14:paraId="2A7382C1" w14:textId="0E34333F" w:rsidR="00213DCB" w:rsidRPr="00213DCB" w:rsidRDefault="00213DCB" w:rsidP="00213DCB">
      <w:pPr>
        <w:spacing w:line="440" w:lineRule="exact"/>
        <w:ind w:firstLineChars="200" w:firstLine="480"/>
        <w:rPr>
          <w:rFonts w:ascii="宋体" w:eastAsia="宋体" w:hAnsi="宋体" w:cs="Times New Roman"/>
          <w:sz w:val="24"/>
          <w:szCs w:val="24"/>
        </w:rPr>
      </w:pPr>
      <w:r w:rsidRPr="00213DCB">
        <w:rPr>
          <w:rFonts w:ascii="宋体" w:eastAsia="宋体" w:hAnsi="宋体" w:cs="Times New Roman" w:hint="eastAsia"/>
          <w:sz w:val="24"/>
          <w:szCs w:val="24"/>
        </w:rPr>
        <w:t>全日制工程硕士专业学位研究生还要</w:t>
      </w:r>
      <w:r w:rsidR="00A67717">
        <w:rPr>
          <w:rFonts w:ascii="宋体" w:eastAsia="宋体" w:hAnsi="宋体" w:cs="Times New Roman" w:hint="eastAsia"/>
          <w:sz w:val="24"/>
          <w:szCs w:val="24"/>
        </w:rPr>
        <w:t>完成</w:t>
      </w:r>
      <w:r w:rsidRPr="00213DCB">
        <w:rPr>
          <w:rFonts w:ascii="宋体" w:eastAsia="宋体" w:hAnsi="宋体" w:cs="Times New Roman" w:hint="eastAsia"/>
          <w:sz w:val="24"/>
          <w:szCs w:val="24"/>
        </w:rPr>
        <w:t>科研实践成果</w:t>
      </w:r>
      <w:r w:rsidR="00A67717" w:rsidRPr="00213DCB">
        <w:rPr>
          <w:rFonts w:ascii="宋体" w:eastAsia="宋体" w:hAnsi="宋体" w:cs="Times New Roman" w:hint="eastAsia"/>
          <w:sz w:val="24"/>
          <w:szCs w:val="24"/>
        </w:rPr>
        <w:t>审核</w:t>
      </w:r>
      <w:r w:rsidRPr="00213DCB">
        <w:rPr>
          <w:rFonts w:ascii="宋体" w:eastAsia="宋体" w:hAnsi="宋体" w:cs="Times New Roman" w:hint="eastAsia"/>
          <w:sz w:val="24"/>
          <w:szCs w:val="24"/>
        </w:rPr>
        <w:t>。科研实践成果需达到下列任</w:t>
      </w:r>
      <w:proofErr w:type="gramStart"/>
      <w:r w:rsidRPr="00213DCB">
        <w:rPr>
          <w:rFonts w:ascii="宋体" w:eastAsia="宋体" w:hAnsi="宋体" w:cs="Times New Roman" w:hint="eastAsia"/>
          <w:sz w:val="24"/>
          <w:szCs w:val="24"/>
        </w:rPr>
        <w:t>一</w:t>
      </w:r>
      <w:proofErr w:type="gramEnd"/>
      <w:r w:rsidRPr="00213DCB">
        <w:rPr>
          <w:rFonts w:ascii="宋体" w:eastAsia="宋体" w:hAnsi="宋体" w:cs="Times New Roman" w:hint="eastAsia"/>
          <w:sz w:val="24"/>
          <w:szCs w:val="24"/>
        </w:rPr>
        <w:t>要求：</w:t>
      </w:r>
    </w:p>
    <w:p w14:paraId="460D87E6" w14:textId="61FFE686" w:rsidR="00213DCB" w:rsidRPr="00213DCB" w:rsidRDefault="00720B3C"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A</w:t>
      </w:r>
      <w:r w:rsidR="00213DCB" w:rsidRPr="00213DCB">
        <w:rPr>
          <w:rFonts w:ascii="宋体" w:eastAsia="宋体" w:hAnsi="宋体" w:cs="Times New Roman" w:hint="eastAsia"/>
          <w:sz w:val="24"/>
          <w:szCs w:val="24"/>
        </w:rPr>
        <w:t>、公开发表（含录用）</w:t>
      </w:r>
      <w:r w:rsidR="00213DCB" w:rsidRPr="00213DCB">
        <w:rPr>
          <w:rFonts w:ascii="宋体" w:eastAsia="宋体" w:hAnsi="宋体" w:cs="Times New Roman"/>
          <w:sz w:val="24"/>
          <w:szCs w:val="24"/>
        </w:rPr>
        <w:t>SCI</w:t>
      </w:r>
      <w:r w:rsidR="00213DCB" w:rsidRPr="00213DCB">
        <w:rPr>
          <w:rFonts w:ascii="宋体" w:eastAsia="宋体" w:hAnsi="宋体" w:cs="Times New Roman" w:hint="eastAsia"/>
          <w:sz w:val="24"/>
          <w:szCs w:val="24"/>
        </w:rPr>
        <w:t>、</w:t>
      </w:r>
      <w:r w:rsidR="00213DCB" w:rsidRPr="00213DCB">
        <w:rPr>
          <w:rFonts w:ascii="宋体" w:eastAsia="宋体" w:hAnsi="宋体" w:cs="Times New Roman"/>
          <w:sz w:val="24"/>
          <w:szCs w:val="24"/>
        </w:rPr>
        <w:t>SCIE</w:t>
      </w:r>
      <w:r w:rsidR="00213DCB" w:rsidRPr="00213DCB">
        <w:rPr>
          <w:rFonts w:ascii="宋体" w:eastAsia="宋体" w:hAnsi="宋体" w:cs="Times New Roman" w:hint="eastAsia"/>
          <w:sz w:val="24"/>
          <w:szCs w:val="24"/>
        </w:rPr>
        <w:t>、</w:t>
      </w:r>
      <w:r w:rsidR="00213DCB" w:rsidRPr="00213DCB">
        <w:rPr>
          <w:rFonts w:ascii="宋体" w:eastAsia="宋体" w:hAnsi="宋体" w:cs="Times New Roman"/>
          <w:sz w:val="24"/>
          <w:szCs w:val="24"/>
        </w:rPr>
        <w:t>EI</w:t>
      </w:r>
      <w:r w:rsidR="00213DCB" w:rsidRPr="00213DCB">
        <w:rPr>
          <w:rFonts w:ascii="宋体" w:eastAsia="宋体" w:hAnsi="宋体" w:cs="Times New Roman" w:hint="eastAsia"/>
          <w:sz w:val="24"/>
          <w:szCs w:val="24"/>
        </w:rPr>
        <w:t>、核心期刊或CCF推荐的会议或期刊</w:t>
      </w:r>
      <w:r w:rsidR="00213DCB" w:rsidRPr="00213DCB">
        <w:rPr>
          <w:rFonts w:ascii="宋体" w:eastAsia="宋体" w:hAnsi="宋体" w:cs="Times New Roman" w:hint="eastAsia"/>
          <w:sz w:val="24"/>
          <w:szCs w:val="24"/>
        </w:rPr>
        <w:lastRenderedPageBreak/>
        <w:t>学术论文</w:t>
      </w:r>
      <w:r w:rsidR="00213DCB" w:rsidRPr="00213DCB">
        <w:rPr>
          <w:rFonts w:ascii="宋体" w:eastAsia="宋体" w:hAnsi="宋体" w:cs="Times New Roman"/>
          <w:sz w:val="24"/>
          <w:szCs w:val="24"/>
        </w:rPr>
        <w:t>1</w:t>
      </w:r>
      <w:r w:rsidR="00213DCB" w:rsidRPr="00213DCB">
        <w:rPr>
          <w:rFonts w:ascii="宋体" w:eastAsia="宋体" w:hAnsi="宋体" w:cs="Times New Roman" w:hint="eastAsia"/>
          <w:sz w:val="24"/>
          <w:szCs w:val="24"/>
        </w:rPr>
        <w:t>篇</w:t>
      </w:r>
      <w:r w:rsidR="00EB5DFF">
        <w:rPr>
          <w:rFonts w:ascii="宋体" w:eastAsia="宋体" w:hAnsi="宋体" w:cs="Times New Roman" w:hint="eastAsia"/>
          <w:sz w:val="24"/>
          <w:szCs w:val="24"/>
        </w:rPr>
        <w:t>（第一作者，或者导师为第一作者学生为第二作者，第一完成单位，</w:t>
      </w:r>
      <w:r w:rsidR="00EB5DFF" w:rsidRPr="00EB5DFF">
        <w:rPr>
          <w:rFonts w:ascii="宋体" w:eastAsia="宋体" w:hAnsi="宋体" w:cs="Times New Roman" w:hint="eastAsia"/>
          <w:sz w:val="24"/>
          <w:szCs w:val="24"/>
        </w:rPr>
        <w:t>通讯作者的第一署名单位为华东师范大学</w:t>
      </w:r>
      <w:r w:rsidR="00EB5DFF">
        <w:rPr>
          <w:rFonts w:ascii="宋体" w:eastAsia="宋体" w:hAnsi="宋体" w:cs="Times New Roman" w:hint="eastAsia"/>
          <w:sz w:val="24"/>
          <w:szCs w:val="24"/>
        </w:rPr>
        <w:t>）</w:t>
      </w:r>
      <w:r w:rsidR="00213DCB" w:rsidRPr="00213DCB">
        <w:rPr>
          <w:rFonts w:ascii="宋体" w:eastAsia="宋体" w:hAnsi="宋体" w:cs="Times New Roman" w:hint="eastAsia"/>
          <w:sz w:val="24"/>
          <w:szCs w:val="24"/>
        </w:rPr>
        <w:t>；</w:t>
      </w:r>
    </w:p>
    <w:p w14:paraId="102361A4" w14:textId="7A7D44E7" w:rsidR="00213DCB" w:rsidRPr="00213DCB" w:rsidRDefault="00720B3C" w:rsidP="00213DCB">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B</w:t>
      </w:r>
      <w:r w:rsidR="00213DCB" w:rsidRPr="00213DCB">
        <w:rPr>
          <w:rFonts w:ascii="宋体" w:eastAsia="宋体" w:hAnsi="宋体" w:cs="Times New Roman" w:hint="eastAsia"/>
          <w:sz w:val="24"/>
          <w:szCs w:val="24"/>
        </w:rPr>
        <w:t>、正式受理的发明专利</w:t>
      </w:r>
      <w:r w:rsidR="00213DCB" w:rsidRPr="00213DCB">
        <w:rPr>
          <w:rFonts w:ascii="宋体" w:eastAsia="宋体" w:hAnsi="宋体" w:cs="Times New Roman"/>
          <w:sz w:val="24"/>
          <w:szCs w:val="24"/>
        </w:rPr>
        <w:t>1</w:t>
      </w:r>
      <w:r w:rsidR="00213DCB" w:rsidRPr="00213DCB">
        <w:rPr>
          <w:rFonts w:ascii="宋体" w:eastAsia="宋体" w:hAnsi="宋体" w:cs="Times New Roman" w:hint="eastAsia"/>
          <w:sz w:val="24"/>
          <w:szCs w:val="24"/>
        </w:rPr>
        <w:t>项（第一作者，或者导师为第一作者学生为第二作者，第一完成单位</w:t>
      </w:r>
      <w:r w:rsidR="00EA1AC8">
        <w:rPr>
          <w:rFonts w:ascii="宋体" w:eastAsia="宋体" w:hAnsi="宋体" w:cs="Times New Roman" w:hint="eastAsia"/>
          <w:sz w:val="24"/>
          <w:szCs w:val="24"/>
        </w:rPr>
        <w:t>、</w:t>
      </w:r>
      <w:r w:rsidR="00EA1AC8" w:rsidRPr="00EA1AC8">
        <w:rPr>
          <w:rFonts w:ascii="宋体" w:eastAsia="宋体" w:hAnsi="宋体" w:cs="Times New Roman" w:hint="eastAsia"/>
          <w:sz w:val="24"/>
          <w:szCs w:val="24"/>
        </w:rPr>
        <w:t>通讯作者的第一署名单位为华东师范大学</w:t>
      </w:r>
      <w:r w:rsidR="00213DCB" w:rsidRPr="00213DCB">
        <w:rPr>
          <w:rFonts w:ascii="宋体" w:eastAsia="宋体" w:hAnsi="宋体" w:cs="Times New Roman" w:hint="eastAsia"/>
          <w:sz w:val="24"/>
          <w:szCs w:val="24"/>
        </w:rPr>
        <w:t>）；</w:t>
      </w:r>
    </w:p>
    <w:p w14:paraId="028CBF68" w14:textId="00F8AE95" w:rsidR="00720B3C" w:rsidRPr="00720B3C" w:rsidRDefault="00720B3C">
      <w:pPr>
        <w:spacing w:line="44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C</w:t>
      </w:r>
      <w:r w:rsidR="00213DCB" w:rsidRPr="00213DCB">
        <w:rPr>
          <w:rFonts w:ascii="宋体" w:eastAsia="宋体" w:hAnsi="宋体" w:cs="Times New Roman" w:hint="eastAsia"/>
          <w:sz w:val="24"/>
          <w:szCs w:val="24"/>
        </w:rPr>
        <w:t>、正式登记的软件著作权</w:t>
      </w:r>
      <w:r w:rsidR="00213DCB" w:rsidRPr="00213DCB">
        <w:rPr>
          <w:rFonts w:ascii="宋体" w:eastAsia="宋体" w:hAnsi="宋体" w:cs="Times New Roman"/>
          <w:sz w:val="24"/>
          <w:szCs w:val="24"/>
        </w:rPr>
        <w:t>1</w:t>
      </w:r>
      <w:r w:rsidR="00213DCB" w:rsidRPr="00213DCB">
        <w:rPr>
          <w:rFonts w:ascii="宋体" w:eastAsia="宋体" w:hAnsi="宋体" w:cs="Times New Roman" w:hint="eastAsia"/>
          <w:sz w:val="24"/>
          <w:szCs w:val="24"/>
        </w:rPr>
        <w:t>件（第一完成单位，每一项软件著作权仅可对应</w:t>
      </w:r>
      <w:r w:rsidR="00213DCB" w:rsidRPr="00213DCB">
        <w:rPr>
          <w:rFonts w:ascii="宋体" w:eastAsia="宋体" w:hAnsi="宋体" w:cs="Times New Roman"/>
          <w:sz w:val="24"/>
          <w:szCs w:val="24"/>
        </w:rPr>
        <w:t>1</w:t>
      </w:r>
      <w:r w:rsidR="00213DCB" w:rsidRPr="00213DCB">
        <w:rPr>
          <w:rFonts w:ascii="宋体" w:eastAsia="宋体" w:hAnsi="宋体" w:cs="Times New Roman" w:hint="eastAsia"/>
          <w:sz w:val="24"/>
          <w:szCs w:val="24"/>
        </w:rPr>
        <w:t>名学生）。</w:t>
      </w:r>
    </w:p>
    <w:p w14:paraId="2C6A9D86" w14:textId="1EFEAB51" w:rsidR="00213DCB" w:rsidRPr="00213DCB" w:rsidRDefault="000E079A" w:rsidP="00213DCB">
      <w:pPr>
        <w:spacing w:line="440" w:lineRule="exact"/>
        <w:ind w:firstLineChars="200" w:firstLine="482"/>
        <w:rPr>
          <w:rFonts w:ascii="宋体" w:eastAsia="宋体" w:hAnsi="宋体" w:cs="Times New Roman"/>
          <w:b/>
          <w:sz w:val="24"/>
          <w:szCs w:val="24"/>
        </w:rPr>
      </w:pPr>
      <w:r>
        <w:rPr>
          <w:rFonts w:ascii="宋体" w:eastAsia="宋体" w:hAnsi="宋体" w:cs="Times New Roman" w:hint="eastAsia"/>
          <w:b/>
          <w:sz w:val="24"/>
          <w:szCs w:val="24"/>
        </w:rPr>
        <w:t>七</w:t>
      </w:r>
      <w:r w:rsidR="00213DCB" w:rsidRPr="00213DCB">
        <w:rPr>
          <w:rFonts w:ascii="宋体" w:eastAsia="宋体" w:hAnsi="宋体" w:cs="Times New Roman" w:hint="eastAsia"/>
          <w:b/>
          <w:sz w:val="24"/>
          <w:szCs w:val="24"/>
        </w:rPr>
        <w:t>、学位</w:t>
      </w:r>
      <w:r w:rsidR="00A67717">
        <w:rPr>
          <w:rFonts w:ascii="宋体" w:eastAsia="宋体" w:hAnsi="宋体" w:cs="Times New Roman" w:hint="eastAsia"/>
          <w:b/>
          <w:sz w:val="24"/>
          <w:szCs w:val="24"/>
        </w:rPr>
        <w:t>授予</w:t>
      </w:r>
    </w:p>
    <w:p w14:paraId="52DD45A3" w14:textId="5AB4CF0E" w:rsidR="00730409" w:rsidRPr="00213DCB" w:rsidRDefault="00A67717" w:rsidP="00A67717">
      <w:pPr>
        <w:spacing w:line="440" w:lineRule="exact"/>
        <w:ind w:firstLineChars="200" w:firstLine="480"/>
        <w:rPr>
          <w:rFonts w:ascii="宋体" w:eastAsia="宋体" w:hAnsi="宋体" w:cs="Times New Roman"/>
          <w:sz w:val="24"/>
          <w:szCs w:val="24"/>
        </w:rPr>
      </w:pPr>
      <w:r w:rsidRPr="00A67717">
        <w:rPr>
          <w:rFonts w:ascii="宋体" w:eastAsia="宋体" w:hAnsi="宋体" w:cs="Times New Roman" w:hint="eastAsia"/>
          <w:sz w:val="24"/>
          <w:szCs w:val="24"/>
        </w:rPr>
        <w:t>研究生修满培养方案规定的学分，并通过论文答辩，符合学校学籍管理相关规定的，准予毕业并颁发硕士研究生毕业证书；经专业学位评定小组审核、</w:t>
      </w:r>
      <w:proofErr w:type="gramStart"/>
      <w:r w:rsidRPr="00A67717">
        <w:rPr>
          <w:rFonts w:ascii="宋体" w:eastAsia="宋体" w:hAnsi="宋体" w:cs="Times New Roman" w:hint="eastAsia"/>
          <w:sz w:val="24"/>
          <w:szCs w:val="24"/>
        </w:rPr>
        <w:t>校专业学位评定分</w:t>
      </w:r>
      <w:proofErr w:type="gramEnd"/>
      <w:r w:rsidRPr="00A67717">
        <w:rPr>
          <w:rFonts w:ascii="宋体" w:eastAsia="宋体" w:hAnsi="宋体" w:cs="Times New Roman" w:hint="eastAsia"/>
          <w:sz w:val="24"/>
          <w:szCs w:val="24"/>
        </w:rPr>
        <w:t>委员会审议通过，并经校学位评定委员会审批，授予</w:t>
      </w:r>
      <w:r>
        <w:rPr>
          <w:rFonts w:ascii="宋体" w:eastAsia="宋体" w:hAnsi="宋体" w:cs="Times New Roman" w:hint="eastAsia"/>
          <w:sz w:val="24"/>
          <w:szCs w:val="24"/>
        </w:rPr>
        <w:t>工程</w:t>
      </w:r>
      <w:r w:rsidRPr="00A67717">
        <w:rPr>
          <w:rFonts w:ascii="宋体" w:eastAsia="宋体" w:hAnsi="宋体" w:cs="Times New Roman" w:hint="eastAsia"/>
          <w:sz w:val="24"/>
          <w:szCs w:val="24"/>
        </w:rPr>
        <w:t>硕士专业学位并颁发硕士专业学位证书。</w:t>
      </w:r>
    </w:p>
    <w:sectPr w:rsidR="00730409" w:rsidRPr="00213D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2B8F3" w14:textId="77777777" w:rsidR="00927F16" w:rsidRDefault="00927F16" w:rsidP="00213DCB">
      <w:r>
        <w:separator/>
      </w:r>
    </w:p>
  </w:endnote>
  <w:endnote w:type="continuationSeparator" w:id="0">
    <w:p w14:paraId="4D55786E" w14:textId="77777777" w:rsidR="00927F16" w:rsidRDefault="00927F16" w:rsidP="0021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E7E29" w14:textId="77777777" w:rsidR="00927F16" w:rsidRDefault="00927F16" w:rsidP="00213DCB">
      <w:r>
        <w:separator/>
      </w:r>
    </w:p>
  </w:footnote>
  <w:footnote w:type="continuationSeparator" w:id="0">
    <w:p w14:paraId="220AAE5A" w14:textId="77777777" w:rsidR="00927F16" w:rsidRDefault="00927F16" w:rsidP="00213D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690"/>
    <w:rsid w:val="000D5E35"/>
    <w:rsid w:val="000E079A"/>
    <w:rsid w:val="00135D7C"/>
    <w:rsid w:val="001424FE"/>
    <w:rsid w:val="001528F3"/>
    <w:rsid w:val="00213DCB"/>
    <w:rsid w:val="00277761"/>
    <w:rsid w:val="002809D3"/>
    <w:rsid w:val="00343CE8"/>
    <w:rsid w:val="00375315"/>
    <w:rsid w:val="00490C6B"/>
    <w:rsid w:val="005370AE"/>
    <w:rsid w:val="00576EE7"/>
    <w:rsid w:val="0059442F"/>
    <w:rsid w:val="00597E7F"/>
    <w:rsid w:val="00610A5E"/>
    <w:rsid w:val="00631C81"/>
    <w:rsid w:val="00664368"/>
    <w:rsid w:val="00670C36"/>
    <w:rsid w:val="00692A82"/>
    <w:rsid w:val="006A6796"/>
    <w:rsid w:val="006F4D3C"/>
    <w:rsid w:val="00703DD9"/>
    <w:rsid w:val="00720B3C"/>
    <w:rsid w:val="00797442"/>
    <w:rsid w:val="007A4B20"/>
    <w:rsid w:val="007C2313"/>
    <w:rsid w:val="007D6E72"/>
    <w:rsid w:val="00810AEF"/>
    <w:rsid w:val="00860708"/>
    <w:rsid w:val="0090778B"/>
    <w:rsid w:val="00927F16"/>
    <w:rsid w:val="00940FE4"/>
    <w:rsid w:val="00960C32"/>
    <w:rsid w:val="009D5BF9"/>
    <w:rsid w:val="009E3F4A"/>
    <w:rsid w:val="00A02B81"/>
    <w:rsid w:val="00A67717"/>
    <w:rsid w:val="00A73927"/>
    <w:rsid w:val="00A757BE"/>
    <w:rsid w:val="00BF0645"/>
    <w:rsid w:val="00C105A2"/>
    <w:rsid w:val="00C33D74"/>
    <w:rsid w:val="00CD4571"/>
    <w:rsid w:val="00D5004D"/>
    <w:rsid w:val="00D701D6"/>
    <w:rsid w:val="00D94084"/>
    <w:rsid w:val="00DE7F40"/>
    <w:rsid w:val="00E0116D"/>
    <w:rsid w:val="00E3770C"/>
    <w:rsid w:val="00E56C18"/>
    <w:rsid w:val="00E86D44"/>
    <w:rsid w:val="00EA1AC8"/>
    <w:rsid w:val="00EB5DFF"/>
    <w:rsid w:val="00F21F5D"/>
    <w:rsid w:val="00F3060E"/>
    <w:rsid w:val="00F41AA0"/>
    <w:rsid w:val="00F63A7E"/>
    <w:rsid w:val="00F92B26"/>
    <w:rsid w:val="00FE3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2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D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DCB"/>
    <w:rPr>
      <w:sz w:val="18"/>
      <w:szCs w:val="18"/>
    </w:rPr>
  </w:style>
  <w:style w:type="paragraph" w:styleId="a4">
    <w:name w:val="footer"/>
    <w:basedOn w:val="a"/>
    <w:link w:val="Char0"/>
    <w:uiPriority w:val="99"/>
    <w:unhideWhenUsed/>
    <w:rsid w:val="00213DCB"/>
    <w:pPr>
      <w:tabs>
        <w:tab w:val="center" w:pos="4153"/>
        <w:tab w:val="right" w:pos="8306"/>
      </w:tabs>
      <w:snapToGrid w:val="0"/>
      <w:jc w:val="left"/>
    </w:pPr>
    <w:rPr>
      <w:sz w:val="18"/>
      <w:szCs w:val="18"/>
    </w:rPr>
  </w:style>
  <w:style w:type="character" w:customStyle="1" w:styleId="Char0">
    <w:name w:val="页脚 Char"/>
    <w:basedOn w:val="a0"/>
    <w:link w:val="a4"/>
    <w:uiPriority w:val="99"/>
    <w:rsid w:val="00213DCB"/>
    <w:rPr>
      <w:sz w:val="18"/>
      <w:szCs w:val="18"/>
    </w:rPr>
  </w:style>
  <w:style w:type="character" w:styleId="a5">
    <w:name w:val="annotation reference"/>
    <w:basedOn w:val="a0"/>
    <w:uiPriority w:val="99"/>
    <w:semiHidden/>
    <w:unhideWhenUsed/>
    <w:rsid w:val="00703DD9"/>
    <w:rPr>
      <w:sz w:val="21"/>
      <w:szCs w:val="21"/>
    </w:rPr>
  </w:style>
  <w:style w:type="paragraph" w:styleId="a6">
    <w:name w:val="annotation text"/>
    <w:basedOn w:val="a"/>
    <w:link w:val="Char1"/>
    <w:uiPriority w:val="99"/>
    <w:semiHidden/>
    <w:unhideWhenUsed/>
    <w:rsid w:val="00703DD9"/>
    <w:pPr>
      <w:jc w:val="left"/>
    </w:pPr>
  </w:style>
  <w:style w:type="character" w:customStyle="1" w:styleId="Char1">
    <w:name w:val="批注文字 Char"/>
    <w:basedOn w:val="a0"/>
    <w:link w:val="a6"/>
    <w:uiPriority w:val="99"/>
    <w:semiHidden/>
    <w:rsid w:val="00703DD9"/>
  </w:style>
  <w:style w:type="paragraph" w:styleId="a7">
    <w:name w:val="annotation subject"/>
    <w:basedOn w:val="a6"/>
    <w:next w:val="a6"/>
    <w:link w:val="Char2"/>
    <w:uiPriority w:val="99"/>
    <w:semiHidden/>
    <w:unhideWhenUsed/>
    <w:rsid w:val="00703DD9"/>
    <w:rPr>
      <w:b/>
      <w:bCs/>
    </w:rPr>
  </w:style>
  <w:style w:type="character" w:customStyle="1" w:styleId="Char2">
    <w:name w:val="批注主题 Char"/>
    <w:basedOn w:val="Char1"/>
    <w:link w:val="a7"/>
    <w:uiPriority w:val="99"/>
    <w:semiHidden/>
    <w:rsid w:val="00703DD9"/>
    <w:rPr>
      <w:b/>
      <w:bCs/>
    </w:rPr>
  </w:style>
  <w:style w:type="paragraph" w:styleId="a8">
    <w:name w:val="Balloon Text"/>
    <w:basedOn w:val="a"/>
    <w:link w:val="Char3"/>
    <w:uiPriority w:val="99"/>
    <w:semiHidden/>
    <w:unhideWhenUsed/>
    <w:rsid w:val="00703DD9"/>
    <w:rPr>
      <w:sz w:val="18"/>
      <w:szCs w:val="18"/>
    </w:rPr>
  </w:style>
  <w:style w:type="character" w:customStyle="1" w:styleId="Char3">
    <w:name w:val="批注框文本 Char"/>
    <w:basedOn w:val="a0"/>
    <w:link w:val="a8"/>
    <w:uiPriority w:val="99"/>
    <w:semiHidden/>
    <w:rsid w:val="00703D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D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DCB"/>
    <w:rPr>
      <w:sz w:val="18"/>
      <w:szCs w:val="18"/>
    </w:rPr>
  </w:style>
  <w:style w:type="paragraph" w:styleId="a4">
    <w:name w:val="footer"/>
    <w:basedOn w:val="a"/>
    <w:link w:val="Char0"/>
    <w:uiPriority w:val="99"/>
    <w:unhideWhenUsed/>
    <w:rsid w:val="00213DCB"/>
    <w:pPr>
      <w:tabs>
        <w:tab w:val="center" w:pos="4153"/>
        <w:tab w:val="right" w:pos="8306"/>
      </w:tabs>
      <w:snapToGrid w:val="0"/>
      <w:jc w:val="left"/>
    </w:pPr>
    <w:rPr>
      <w:sz w:val="18"/>
      <w:szCs w:val="18"/>
    </w:rPr>
  </w:style>
  <w:style w:type="character" w:customStyle="1" w:styleId="Char0">
    <w:name w:val="页脚 Char"/>
    <w:basedOn w:val="a0"/>
    <w:link w:val="a4"/>
    <w:uiPriority w:val="99"/>
    <w:rsid w:val="00213DCB"/>
    <w:rPr>
      <w:sz w:val="18"/>
      <w:szCs w:val="18"/>
    </w:rPr>
  </w:style>
  <w:style w:type="character" w:styleId="a5">
    <w:name w:val="annotation reference"/>
    <w:basedOn w:val="a0"/>
    <w:uiPriority w:val="99"/>
    <w:semiHidden/>
    <w:unhideWhenUsed/>
    <w:rsid w:val="00703DD9"/>
    <w:rPr>
      <w:sz w:val="21"/>
      <w:szCs w:val="21"/>
    </w:rPr>
  </w:style>
  <w:style w:type="paragraph" w:styleId="a6">
    <w:name w:val="annotation text"/>
    <w:basedOn w:val="a"/>
    <w:link w:val="Char1"/>
    <w:uiPriority w:val="99"/>
    <w:semiHidden/>
    <w:unhideWhenUsed/>
    <w:rsid w:val="00703DD9"/>
    <w:pPr>
      <w:jc w:val="left"/>
    </w:pPr>
  </w:style>
  <w:style w:type="character" w:customStyle="1" w:styleId="Char1">
    <w:name w:val="批注文字 Char"/>
    <w:basedOn w:val="a0"/>
    <w:link w:val="a6"/>
    <w:uiPriority w:val="99"/>
    <w:semiHidden/>
    <w:rsid w:val="00703DD9"/>
  </w:style>
  <w:style w:type="paragraph" w:styleId="a7">
    <w:name w:val="annotation subject"/>
    <w:basedOn w:val="a6"/>
    <w:next w:val="a6"/>
    <w:link w:val="Char2"/>
    <w:uiPriority w:val="99"/>
    <w:semiHidden/>
    <w:unhideWhenUsed/>
    <w:rsid w:val="00703DD9"/>
    <w:rPr>
      <w:b/>
      <w:bCs/>
    </w:rPr>
  </w:style>
  <w:style w:type="character" w:customStyle="1" w:styleId="Char2">
    <w:name w:val="批注主题 Char"/>
    <w:basedOn w:val="Char1"/>
    <w:link w:val="a7"/>
    <w:uiPriority w:val="99"/>
    <w:semiHidden/>
    <w:rsid w:val="00703DD9"/>
    <w:rPr>
      <w:b/>
      <w:bCs/>
    </w:rPr>
  </w:style>
  <w:style w:type="paragraph" w:styleId="a8">
    <w:name w:val="Balloon Text"/>
    <w:basedOn w:val="a"/>
    <w:link w:val="Char3"/>
    <w:uiPriority w:val="99"/>
    <w:semiHidden/>
    <w:unhideWhenUsed/>
    <w:rsid w:val="00703DD9"/>
    <w:rPr>
      <w:sz w:val="18"/>
      <w:szCs w:val="18"/>
    </w:rPr>
  </w:style>
  <w:style w:type="character" w:customStyle="1" w:styleId="Char3">
    <w:name w:val="批注框文本 Char"/>
    <w:basedOn w:val="a0"/>
    <w:link w:val="a8"/>
    <w:uiPriority w:val="99"/>
    <w:semiHidden/>
    <w:rsid w:val="00703D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5</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 lee</dc:creator>
  <cp:keywords/>
  <dc:description/>
  <cp:lastModifiedBy>taweina</cp:lastModifiedBy>
  <cp:revision>40</cp:revision>
  <cp:lastPrinted>2019-07-19T01:16:00Z</cp:lastPrinted>
  <dcterms:created xsi:type="dcterms:W3CDTF">2018-05-16T02:06:00Z</dcterms:created>
  <dcterms:modified xsi:type="dcterms:W3CDTF">2019-07-19T06:38:00Z</dcterms:modified>
</cp:coreProperties>
</file>